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58E06" w14:textId="0BD513F7" w:rsidR="00930C00" w:rsidRPr="000830C8" w:rsidRDefault="00194555" w:rsidP="000830C8">
      <w:pPr>
        <w:pStyle w:val="Ttulo"/>
        <w:jc w:val="both"/>
        <w:rPr>
          <w:sz w:val="22"/>
          <w:szCs w:val="22"/>
          <w:lang w:val="es-CO"/>
        </w:rPr>
      </w:pPr>
      <w:r w:rsidRPr="000830C8">
        <w:rPr>
          <w:rFonts w:ascii="Arial" w:eastAsia="Arial" w:hAnsi="Arial"/>
          <w:color w:val="1F4E79"/>
          <w:sz w:val="22"/>
          <w:szCs w:val="22"/>
          <w:lang w:val="es-CO"/>
        </w:rPr>
        <w:t xml:space="preserve">Plan de </w:t>
      </w:r>
      <w:r w:rsidR="000830C8" w:rsidRPr="000830C8">
        <w:rPr>
          <w:rFonts w:ascii="Arial" w:eastAsia="Arial" w:hAnsi="Arial"/>
          <w:color w:val="1F4E79"/>
          <w:sz w:val="22"/>
          <w:szCs w:val="22"/>
          <w:lang w:val="es-CO"/>
        </w:rPr>
        <w:t>Estudio Segundo Periodo</w:t>
      </w:r>
    </w:p>
    <w:p w14:paraId="49534616" w14:textId="77777777" w:rsidR="00930C00" w:rsidRPr="000830C8" w:rsidRDefault="00194555" w:rsidP="000830C8">
      <w:pPr>
        <w:pStyle w:val="Ttulo1"/>
        <w:jc w:val="both"/>
        <w:rPr>
          <w:sz w:val="22"/>
          <w:szCs w:val="22"/>
          <w:lang w:val="es-CO"/>
        </w:rPr>
      </w:pPr>
      <w:r w:rsidRPr="000830C8">
        <w:rPr>
          <w:sz w:val="22"/>
          <w:szCs w:val="22"/>
          <w:lang w:val="es-CO"/>
        </w:rPr>
        <w:t>Propósito general</w:t>
      </w:r>
    </w:p>
    <w:p w14:paraId="1AB4A00D" w14:textId="77777777" w:rsidR="00930C00" w:rsidRPr="000830C8" w:rsidRDefault="00194555" w:rsidP="000830C8">
      <w:pPr>
        <w:spacing w:after="24"/>
        <w:jc w:val="both"/>
        <w:rPr>
          <w:sz w:val="22"/>
          <w:lang w:val="es-CO"/>
        </w:rPr>
      </w:pPr>
      <w:r w:rsidRPr="000830C8">
        <w:rPr>
          <w:sz w:val="22"/>
          <w:lang w:val="es-CO"/>
        </w:rPr>
        <w:t xml:space="preserve">Desarrollar en los estudiantes la comprensión básica sobre la naturaleza de los fluidos y el estudio de su mecánica, mediante la observación de fenómenos cotidianos, experiencias sencillas, análisis de datos y </w:t>
      </w:r>
      <w:r w:rsidRPr="000830C8">
        <w:rPr>
          <w:sz w:val="22"/>
          <w:lang w:val="es-CO"/>
        </w:rPr>
        <w:t>explicación de situaciones relacionadas con líquidos y gases. Se busca reconocer la presencia de los fluidos en la vida diaria, el ambiente, el cuerpo humano, la tecnología y diferentes procesos físicos.</w:t>
      </w:r>
    </w:p>
    <w:p w14:paraId="1E6CC5FA" w14:textId="77777777" w:rsidR="00930C00" w:rsidRPr="000830C8" w:rsidRDefault="00194555" w:rsidP="000830C8">
      <w:pPr>
        <w:pStyle w:val="Ttulo1"/>
        <w:jc w:val="both"/>
        <w:rPr>
          <w:sz w:val="22"/>
          <w:szCs w:val="22"/>
          <w:lang w:val="es-CO"/>
        </w:rPr>
      </w:pPr>
      <w:r w:rsidRPr="000830C8">
        <w:rPr>
          <w:sz w:val="22"/>
          <w:szCs w:val="22"/>
          <w:lang w:val="es-CO"/>
        </w:rPr>
        <w:t>Pregunta problematizadora</w:t>
      </w:r>
    </w:p>
    <w:p w14:paraId="4DF3C496" w14:textId="77777777" w:rsidR="00930C00" w:rsidRPr="000830C8" w:rsidRDefault="00194555" w:rsidP="000830C8">
      <w:pPr>
        <w:spacing w:after="24"/>
        <w:jc w:val="both"/>
        <w:rPr>
          <w:sz w:val="22"/>
          <w:lang w:val="es-CO"/>
        </w:rPr>
      </w:pPr>
      <w:r w:rsidRPr="000830C8">
        <w:rPr>
          <w:sz w:val="22"/>
          <w:lang w:val="es-CO"/>
        </w:rPr>
        <w:t>¿Cómo se comportan los líq</w:t>
      </w:r>
      <w:r w:rsidRPr="000830C8">
        <w:rPr>
          <w:sz w:val="22"/>
          <w:lang w:val="es-CO"/>
        </w:rPr>
        <w:t>uidos y los gases en la naturaleza y en la vida cotidiana, y por qué su estudio permite comprender fenómenos como la presión, la flotación, la respiración, el uso de una jeringa, una prensa hidráulica o el transporte del agua?</w:t>
      </w:r>
    </w:p>
    <w:p w14:paraId="1BC9943F" w14:textId="77777777" w:rsidR="00930C00" w:rsidRPr="000830C8" w:rsidRDefault="00194555" w:rsidP="000830C8">
      <w:pPr>
        <w:pStyle w:val="Ttulo1"/>
        <w:jc w:val="both"/>
        <w:rPr>
          <w:sz w:val="22"/>
          <w:szCs w:val="22"/>
        </w:rPr>
      </w:pPr>
      <w:proofErr w:type="spellStart"/>
      <w:r w:rsidRPr="000830C8">
        <w:rPr>
          <w:sz w:val="22"/>
          <w:szCs w:val="22"/>
        </w:rPr>
        <w:t>Competencias</w:t>
      </w:r>
      <w:proofErr w:type="spellEnd"/>
      <w:r w:rsidRPr="000830C8">
        <w:rPr>
          <w:sz w:val="22"/>
          <w:szCs w:val="22"/>
        </w:rPr>
        <w:t xml:space="preserve"> y </w:t>
      </w:r>
      <w:proofErr w:type="spellStart"/>
      <w:r w:rsidRPr="000830C8">
        <w:rPr>
          <w:sz w:val="22"/>
          <w:szCs w:val="22"/>
        </w:rPr>
        <w:t>desempeños</w:t>
      </w:r>
      <w:proofErr w:type="spellEnd"/>
      <w:r w:rsidRPr="000830C8">
        <w:rPr>
          <w:sz w:val="22"/>
          <w:szCs w:val="22"/>
        </w:rPr>
        <w:t xml:space="preserve"> </w:t>
      </w:r>
      <w:proofErr w:type="spellStart"/>
      <w:r w:rsidRPr="000830C8">
        <w:rPr>
          <w:sz w:val="22"/>
          <w:szCs w:val="22"/>
        </w:rPr>
        <w:t>esp</w:t>
      </w:r>
      <w:r w:rsidRPr="000830C8">
        <w:rPr>
          <w:sz w:val="22"/>
          <w:szCs w:val="22"/>
        </w:rPr>
        <w:t>erados</w:t>
      </w:r>
      <w:proofErr w:type="spellEnd"/>
    </w:p>
    <w:tbl>
      <w:tblPr>
        <w:tblW w:w="0" w:type="auto"/>
        <w:jc w:val="center"/>
        <w:tblBorders>
          <w:top w:val="single" w:sz="6" w:space="0" w:color="9EADCC"/>
          <w:left w:val="single" w:sz="6" w:space="0" w:color="9EADCC"/>
          <w:bottom w:val="single" w:sz="6" w:space="0" w:color="9EADCC"/>
          <w:right w:val="single" w:sz="6" w:space="0" w:color="9EADCC"/>
          <w:insideH w:val="single" w:sz="6" w:space="0" w:color="9EADCC"/>
          <w:insideV w:val="single" w:sz="6" w:space="0" w:color="9EADCC"/>
        </w:tblBorders>
        <w:tblLook w:val="04A0" w:firstRow="1" w:lastRow="0" w:firstColumn="1" w:lastColumn="0" w:noHBand="0" w:noVBand="1"/>
      </w:tblPr>
      <w:tblGrid>
        <w:gridCol w:w="5464"/>
        <w:gridCol w:w="5464"/>
      </w:tblGrid>
      <w:tr w:rsidR="00930C00" w:rsidRPr="000830C8" w14:paraId="3A141D80" w14:textId="77777777">
        <w:trPr>
          <w:jc w:val="center"/>
        </w:trPr>
        <w:tc>
          <w:tcPr>
            <w:tcW w:w="5472" w:type="dxa"/>
            <w:shd w:val="clear" w:color="auto" w:fill="D9EAF7"/>
            <w:tcMar>
              <w:top w:w="35" w:type="dxa"/>
              <w:left w:w="45" w:type="dxa"/>
              <w:bottom w:w="35" w:type="dxa"/>
              <w:right w:w="45" w:type="dxa"/>
            </w:tcMar>
          </w:tcPr>
          <w:p w14:paraId="1F4901FE" w14:textId="77777777" w:rsidR="00930C00" w:rsidRPr="000830C8" w:rsidRDefault="00194555" w:rsidP="000830C8">
            <w:pPr>
              <w:spacing w:after="0"/>
              <w:jc w:val="both"/>
              <w:rPr>
                <w:sz w:val="22"/>
              </w:rPr>
            </w:pPr>
            <w:r w:rsidRPr="000830C8">
              <w:rPr>
                <w:b/>
                <w:color w:val="1F4E79"/>
                <w:sz w:val="22"/>
              </w:rPr>
              <w:t>Competencias a desarrollar</w:t>
            </w:r>
          </w:p>
        </w:tc>
        <w:tc>
          <w:tcPr>
            <w:tcW w:w="5472" w:type="dxa"/>
            <w:shd w:val="clear" w:color="auto" w:fill="D9EAF7"/>
            <w:tcMar>
              <w:top w:w="35" w:type="dxa"/>
              <w:left w:w="45" w:type="dxa"/>
              <w:bottom w:w="35" w:type="dxa"/>
              <w:right w:w="45" w:type="dxa"/>
            </w:tcMar>
          </w:tcPr>
          <w:p w14:paraId="4EDE1D3A" w14:textId="77777777" w:rsidR="00930C00" w:rsidRPr="000830C8" w:rsidRDefault="00194555" w:rsidP="000830C8">
            <w:pPr>
              <w:spacing w:after="0"/>
              <w:jc w:val="both"/>
              <w:rPr>
                <w:sz w:val="22"/>
              </w:rPr>
            </w:pPr>
            <w:r w:rsidRPr="000830C8">
              <w:rPr>
                <w:b/>
                <w:color w:val="1F4E79"/>
                <w:sz w:val="22"/>
              </w:rPr>
              <w:t>Desempeños esperados</w:t>
            </w:r>
          </w:p>
        </w:tc>
      </w:tr>
      <w:tr w:rsidR="00930C00" w:rsidRPr="000830C8" w14:paraId="2352C11B" w14:textId="77777777">
        <w:trPr>
          <w:jc w:val="center"/>
        </w:trPr>
        <w:tc>
          <w:tcPr>
            <w:tcW w:w="5472" w:type="dxa"/>
            <w:tcMar>
              <w:top w:w="35" w:type="dxa"/>
              <w:left w:w="45" w:type="dxa"/>
              <w:bottom w:w="35" w:type="dxa"/>
              <w:right w:w="45" w:type="dxa"/>
            </w:tcMar>
          </w:tcPr>
          <w:p w14:paraId="30BC92C4" w14:textId="77777777" w:rsidR="00930C00" w:rsidRPr="000830C8" w:rsidRDefault="00194555" w:rsidP="000830C8">
            <w:pPr>
              <w:spacing w:after="0"/>
              <w:jc w:val="both"/>
              <w:rPr>
                <w:sz w:val="22"/>
                <w:lang w:val="es-CO"/>
              </w:rPr>
            </w:pPr>
            <w:r w:rsidRPr="000830C8">
              <w:rPr>
                <w:sz w:val="22"/>
                <w:lang w:val="es-CO"/>
              </w:rPr>
              <w:t>Uso comprensivo del conocimiento científico: reconoce qué es un fluido y diferencia líquidos, gases y sólidos.</w:t>
            </w:r>
          </w:p>
        </w:tc>
        <w:tc>
          <w:tcPr>
            <w:tcW w:w="5472" w:type="dxa"/>
            <w:tcMar>
              <w:top w:w="35" w:type="dxa"/>
              <w:left w:w="45" w:type="dxa"/>
              <w:bottom w:w="35" w:type="dxa"/>
              <w:right w:w="45" w:type="dxa"/>
            </w:tcMar>
          </w:tcPr>
          <w:p w14:paraId="4D5725D2" w14:textId="77777777" w:rsidR="00930C00" w:rsidRPr="000830C8" w:rsidRDefault="00194555" w:rsidP="000830C8">
            <w:pPr>
              <w:spacing w:after="0"/>
              <w:jc w:val="both"/>
              <w:rPr>
                <w:sz w:val="22"/>
                <w:lang w:val="es-CO"/>
              </w:rPr>
            </w:pPr>
            <w:r w:rsidRPr="000830C8">
              <w:rPr>
                <w:sz w:val="22"/>
                <w:lang w:val="es-CO"/>
              </w:rPr>
              <w:t xml:space="preserve">Reconoce que líquidos y gases fluyen y toman la forma del recipiente que los </w:t>
            </w:r>
            <w:r w:rsidRPr="000830C8">
              <w:rPr>
                <w:sz w:val="22"/>
                <w:lang w:val="es-CO"/>
              </w:rPr>
              <w:t>contiene.</w:t>
            </w:r>
          </w:p>
        </w:tc>
      </w:tr>
      <w:tr w:rsidR="00930C00" w:rsidRPr="000830C8" w14:paraId="36635DC5" w14:textId="77777777">
        <w:trPr>
          <w:jc w:val="center"/>
        </w:trPr>
        <w:tc>
          <w:tcPr>
            <w:tcW w:w="5472" w:type="dxa"/>
            <w:tcMar>
              <w:top w:w="35" w:type="dxa"/>
              <w:left w:w="45" w:type="dxa"/>
              <w:bottom w:w="35" w:type="dxa"/>
              <w:right w:w="45" w:type="dxa"/>
            </w:tcMar>
          </w:tcPr>
          <w:p w14:paraId="38C6FE27" w14:textId="77777777" w:rsidR="00930C00" w:rsidRPr="000830C8" w:rsidRDefault="00194555" w:rsidP="000830C8">
            <w:pPr>
              <w:spacing w:after="0"/>
              <w:jc w:val="both"/>
              <w:rPr>
                <w:sz w:val="22"/>
                <w:lang w:val="es-CO"/>
              </w:rPr>
            </w:pPr>
            <w:r w:rsidRPr="000830C8">
              <w:rPr>
                <w:sz w:val="22"/>
                <w:lang w:val="es-CO"/>
              </w:rPr>
              <w:t>Explicación de fenómenos: explica situaciones relacionadas con presión, densidad, volumen, temperatura y comportamiento de los fluidos.</w:t>
            </w:r>
          </w:p>
        </w:tc>
        <w:tc>
          <w:tcPr>
            <w:tcW w:w="5472" w:type="dxa"/>
            <w:tcMar>
              <w:top w:w="35" w:type="dxa"/>
              <w:left w:w="45" w:type="dxa"/>
              <w:bottom w:w="35" w:type="dxa"/>
              <w:right w:w="45" w:type="dxa"/>
            </w:tcMar>
          </w:tcPr>
          <w:p w14:paraId="4510F3BC" w14:textId="77777777" w:rsidR="00930C00" w:rsidRPr="000830C8" w:rsidRDefault="00194555" w:rsidP="000830C8">
            <w:pPr>
              <w:spacing w:after="0"/>
              <w:jc w:val="both"/>
              <w:rPr>
                <w:sz w:val="22"/>
                <w:lang w:val="es-CO"/>
              </w:rPr>
            </w:pPr>
            <w:r w:rsidRPr="000830C8">
              <w:rPr>
                <w:sz w:val="22"/>
                <w:lang w:val="es-CO"/>
              </w:rPr>
              <w:t>Diferencia masa, peso, volumen y densidad; explica flotación, presión y compresibilidad.</w:t>
            </w:r>
          </w:p>
        </w:tc>
      </w:tr>
      <w:tr w:rsidR="00930C00" w:rsidRPr="000830C8" w14:paraId="0E67A24D" w14:textId="77777777">
        <w:trPr>
          <w:jc w:val="center"/>
        </w:trPr>
        <w:tc>
          <w:tcPr>
            <w:tcW w:w="5472" w:type="dxa"/>
            <w:tcMar>
              <w:top w:w="35" w:type="dxa"/>
              <w:left w:w="45" w:type="dxa"/>
              <w:bottom w:w="35" w:type="dxa"/>
              <w:right w:w="45" w:type="dxa"/>
            </w:tcMar>
          </w:tcPr>
          <w:p w14:paraId="1D112CAE" w14:textId="77777777" w:rsidR="00930C00" w:rsidRPr="000830C8" w:rsidRDefault="00194555" w:rsidP="000830C8">
            <w:pPr>
              <w:spacing w:after="0"/>
              <w:jc w:val="both"/>
              <w:rPr>
                <w:sz w:val="22"/>
                <w:lang w:val="es-CO"/>
              </w:rPr>
            </w:pPr>
            <w:r w:rsidRPr="000830C8">
              <w:rPr>
                <w:sz w:val="22"/>
                <w:lang w:val="es-CO"/>
              </w:rPr>
              <w:t>Indagación científi</w:t>
            </w:r>
            <w:r w:rsidRPr="000830C8">
              <w:rPr>
                <w:sz w:val="22"/>
                <w:lang w:val="es-CO"/>
              </w:rPr>
              <w:t>ca: observa, formula preguntas, mide, registra datos y plantea conclusiones.</w:t>
            </w:r>
          </w:p>
        </w:tc>
        <w:tc>
          <w:tcPr>
            <w:tcW w:w="5472" w:type="dxa"/>
            <w:tcMar>
              <w:top w:w="35" w:type="dxa"/>
              <w:left w:w="45" w:type="dxa"/>
              <w:bottom w:w="35" w:type="dxa"/>
              <w:right w:w="45" w:type="dxa"/>
            </w:tcMar>
          </w:tcPr>
          <w:p w14:paraId="36EBC815" w14:textId="77777777" w:rsidR="00930C00" w:rsidRPr="000830C8" w:rsidRDefault="00194555" w:rsidP="000830C8">
            <w:pPr>
              <w:spacing w:after="0"/>
              <w:jc w:val="both"/>
              <w:rPr>
                <w:sz w:val="22"/>
                <w:lang w:val="es-CO"/>
              </w:rPr>
            </w:pPr>
            <w:r w:rsidRPr="000830C8">
              <w:rPr>
                <w:sz w:val="22"/>
                <w:lang w:val="es-CO"/>
              </w:rPr>
              <w:t>Registra observaciones, organiza datos en tablas y comunica conclusiones de prácticas sencillas.</w:t>
            </w:r>
          </w:p>
        </w:tc>
      </w:tr>
      <w:tr w:rsidR="00930C00" w:rsidRPr="000830C8" w14:paraId="5D5FA2F4" w14:textId="77777777">
        <w:trPr>
          <w:jc w:val="center"/>
        </w:trPr>
        <w:tc>
          <w:tcPr>
            <w:tcW w:w="5472" w:type="dxa"/>
            <w:tcMar>
              <w:top w:w="35" w:type="dxa"/>
              <w:left w:w="45" w:type="dxa"/>
              <w:bottom w:w="35" w:type="dxa"/>
              <w:right w:w="45" w:type="dxa"/>
            </w:tcMar>
          </w:tcPr>
          <w:p w14:paraId="38CA2131" w14:textId="77777777" w:rsidR="00930C00" w:rsidRPr="000830C8" w:rsidRDefault="00194555" w:rsidP="000830C8">
            <w:pPr>
              <w:spacing w:after="0"/>
              <w:jc w:val="both"/>
              <w:rPr>
                <w:sz w:val="22"/>
                <w:lang w:val="es-CO"/>
              </w:rPr>
            </w:pPr>
            <w:r w:rsidRPr="000830C8">
              <w:rPr>
                <w:sz w:val="22"/>
                <w:lang w:val="es-CO"/>
              </w:rPr>
              <w:t xml:space="preserve">Comunicación científica y relación CTSA: presenta explicaciones mediante tablas, </w:t>
            </w:r>
            <w:r w:rsidRPr="000830C8">
              <w:rPr>
                <w:sz w:val="22"/>
                <w:lang w:val="es-CO"/>
              </w:rPr>
              <w:t>esquemas, dibujos e informes.</w:t>
            </w:r>
          </w:p>
        </w:tc>
        <w:tc>
          <w:tcPr>
            <w:tcW w:w="5472" w:type="dxa"/>
            <w:tcMar>
              <w:top w:w="35" w:type="dxa"/>
              <w:left w:w="45" w:type="dxa"/>
              <w:bottom w:w="35" w:type="dxa"/>
              <w:right w:w="45" w:type="dxa"/>
            </w:tcMar>
          </w:tcPr>
          <w:p w14:paraId="3D6817A3" w14:textId="77777777" w:rsidR="00930C00" w:rsidRPr="000830C8" w:rsidRDefault="00194555" w:rsidP="000830C8">
            <w:pPr>
              <w:spacing w:after="0"/>
              <w:jc w:val="both"/>
              <w:rPr>
                <w:sz w:val="22"/>
                <w:lang w:val="es-CO"/>
              </w:rPr>
            </w:pPr>
            <w:r w:rsidRPr="000830C8">
              <w:rPr>
                <w:sz w:val="22"/>
                <w:lang w:val="es-CO"/>
              </w:rPr>
              <w:t>Relaciona presión, volumen y temperatura con aplicaciones cotidianas, tecnológicas y ambientales.</w:t>
            </w:r>
          </w:p>
        </w:tc>
      </w:tr>
    </w:tbl>
    <w:p w14:paraId="38FB4335" w14:textId="77777777" w:rsidR="00930C00" w:rsidRPr="000830C8" w:rsidRDefault="00194555" w:rsidP="000830C8">
      <w:pPr>
        <w:pStyle w:val="Ttulo1"/>
        <w:jc w:val="both"/>
        <w:rPr>
          <w:sz w:val="22"/>
          <w:szCs w:val="22"/>
        </w:rPr>
      </w:pPr>
      <w:r w:rsidRPr="000830C8">
        <w:rPr>
          <w:sz w:val="22"/>
          <w:szCs w:val="22"/>
        </w:rPr>
        <w:t xml:space="preserve">Desarrollo </w:t>
      </w:r>
      <w:proofErr w:type="spellStart"/>
      <w:r w:rsidRPr="000830C8">
        <w:rPr>
          <w:sz w:val="22"/>
          <w:szCs w:val="22"/>
        </w:rPr>
        <w:t>temático</w:t>
      </w:r>
      <w:proofErr w:type="spellEnd"/>
      <w:r w:rsidRPr="000830C8">
        <w:rPr>
          <w:sz w:val="22"/>
          <w:szCs w:val="22"/>
        </w:rPr>
        <w:t xml:space="preserve"> de la unidad</w:t>
      </w:r>
    </w:p>
    <w:tbl>
      <w:tblPr>
        <w:tblW w:w="0" w:type="auto"/>
        <w:jc w:val="center"/>
        <w:tblBorders>
          <w:top w:val="single" w:sz="6" w:space="0" w:color="9EADCC"/>
          <w:left w:val="single" w:sz="6" w:space="0" w:color="9EADCC"/>
          <w:bottom w:val="single" w:sz="6" w:space="0" w:color="9EADCC"/>
          <w:right w:val="single" w:sz="6" w:space="0" w:color="9EADCC"/>
          <w:insideH w:val="single" w:sz="6" w:space="0" w:color="9EADCC"/>
          <w:insideV w:val="single" w:sz="6" w:space="0" w:color="9EADCC"/>
        </w:tblBorders>
        <w:tblLook w:val="04A0" w:firstRow="1" w:lastRow="0" w:firstColumn="1" w:lastColumn="0" w:noHBand="0" w:noVBand="1"/>
      </w:tblPr>
      <w:tblGrid>
        <w:gridCol w:w="1656"/>
        <w:gridCol w:w="2952"/>
        <w:gridCol w:w="3312"/>
        <w:gridCol w:w="1872"/>
      </w:tblGrid>
      <w:tr w:rsidR="00930C00" w:rsidRPr="000830C8" w14:paraId="1C143D78" w14:textId="77777777">
        <w:trPr>
          <w:jc w:val="center"/>
        </w:trPr>
        <w:tc>
          <w:tcPr>
            <w:tcW w:w="1656" w:type="dxa"/>
            <w:shd w:val="clear" w:color="auto" w:fill="D9EAF7"/>
            <w:tcMar>
              <w:top w:w="35" w:type="dxa"/>
              <w:left w:w="45" w:type="dxa"/>
              <w:bottom w:w="35" w:type="dxa"/>
              <w:right w:w="45" w:type="dxa"/>
            </w:tcMar>
          </w:tcPr>
          <w:p w14:paraId="1A4E168E" w14:textId="77777777" w:rsidR="00930C00" w:rsidRPr="000830C8" w:rsidRDefault="00194555" w:rsidP="000830C8">
            <w:pPr>
              <w:spacing w:after="0"/>
              <w:jc w:val="both"/>
              <w:rPr>
                <w:sz w:val="22"/>
              </w:rPr>
            </w:pPr>
            <w:r w:rsidRPr="000830C8">
              <w:rPr>
                <w:b/>
                <w:color w:val="1F4E79"/>
                <w:sz w:val="22"/>
              </w:rPr>
              <w:t>Eje temático</w:t>
            </w:r>
          </w:p>
        </w:tc>
        <w:tc>
          <w:tcPr>
            <w:tcW w:w="2952" w:type="dxa"/>
            <w:shd w:val="clear" w:color="auto" w:fill="D9EAF7"/>
            <w:tcMar>
              <w:top w:w="35" w:type="dxa"/>
              <w:left w:w="45" w:type="dxa"/>
              <w:bottom w:w="35" w:type="dxa"/>
              <w:right w:w="45" w:type="dxa"/>
            </w:tcMar>
          </w:tcPr>
          <w:p w14:paraId="40C4184F" w14:textId="77777777" w:rsidR="00930C00" w:rsidRPr="000830C8" w:rsidRDefault="00194555" w:rsidP="000830C8">
            <w:pPr>
              <w:spacing w:after="0"/>
              <w:jc w:val="both"/>
              <w:rPr>
                <w:sz w:val="22"/>
              </w:rPr>
            </w:pPr>
            <w:r w:rsidRPr="000830C8">
              <w:rPr>
                <w:b/>
                <w:color w:val="1F4E79"/>
                <w:sz w:val="22"/>
              </w:rPr>
              <w:t>Contenidos principales</w:t>
            </w:r>
          </w:p>
        </w:tc>
        <w:tc>
          <w:tcPr>
            <w:tcW w:w="3312" w:type="dxa"/>
            <w:shd w:val="clear" w:color="auto" w:fill="D9EAF7"/>
            <w:tcMar>
              <w:top w:w="35" w:type="dxa"/>
              <w:left w:w="45" w:type="dxa"/>
              <w:bottom w:w="35" w:type="dxa"/>
              <w:right w:w="45" w:type="dxa"/>
            </w:tcMar>
          </w:tcPr>
          <w:p w14:paraId="3DE5568E" w14:textId="77777777" w:rsidR="00930C00" w:rsidRPr="000830C8" w:rsidRDefault="00194555" w:rsidP="000830C8">
            <w:pPr>
              <w:spacing w:after="0"/>
              <w:jc w:val="both"/>
              <w:rPr>
                <w:sz w:val="22"/>
              </w:rPr>
            </w:pPr>
            <w:r w:rsidRPr="000830C8">
              <w:rPr>
                <w:b/>
                <w:color w:val="1F4E79"/>
                <w:sz w:val="22"/>
              </w:rPr>
              <w:t>Actividades sugeridas</w:t>
            </w:r>
          </w:p>
        </w:tc>
        <w:tc>
          <w:tcPr>
            <w:tcW w:w="1872" w:type="dxa"/>
            <w:shd w:val="clear" w:color="auto" w:fill="D9EAF7"/>
            <w:tcMar>
              <w:top w:w="35" w:type="dxa"/>
              <w:left w:w="45" w:type="dxa"/>
              <w:bottom w:w="35" w:type="dxa"/>
              <w:right w:w="45" w:type="dxa"/>
            </w:tcMar>
          </w:tcPr>
          <w:p w14:paraId="223666D8" w14:textId="77777777" w:rsidR="00930C00" w:rsidRPr="000830C8" w:rsidRDefault="00194555" w:rsidP="000830C8">
            <w:pPr>
              <w:spacing w:after="0"/>
              <w:jc w:val="both"/>
              <w:rPr>
                <w:sz w:val="22"/>
              </w:rPr>
            </w:pPr>
            <w:r w:rsidRPr="000830C8">
              <w:rPr>
                <w:b/>
                <w:color w:val="1F4E79"/>
                <w:sz w:val="22"/>
              </w:rPr>
              <w:t>Evidencias</w:t>
            </w:r>
          </w:p>
        </w:tc>
      </w:tr>
      <w:tr w:rsidR="00930C00" w:rsidRPr="000830C8" w14:paraId="3952392F" w14:textId="77777777">
        <w:trPr>
          <w:jc w:val="center"/>
        </w:trPr>
        <w:tc>
          <w:tcPr>
            <w:tcW w:w="1656" w:type="dxa"/>
            <w:tcMar>
              <w:top w:w="35" w:type="dxa"/>
              <w:left w:w="45" w:type="dxa"/>
              <w:bottom w:w="35" w:type="dxa"/>
              <w:right w:w="45" w:type="dxa"/>
            </w:tcMar>
          </w:tcPr>
          <w:p w14:paraId="4F86E5A2" w14:textId="77777777" w:rsidR="00930C00" w:rsidRPr="000830C8" w:rsidRDefault="00194555" w:rsidP="000830C8">
            <w:pPr>
              <w:spacing w:after="0"/>
              <w:jc w:val="both"/>
              <w:rPr>
                <w:sz w:val="22"/>
              </w:rPr>
            </w:pPr>
            <w:r w:rsidRPr="000830C8">
              <w:rPr>
                <w:sz w:val="22"/>
              </w:rPr>
              <w:t xml:space="preserve">Naturaleza de los </w:t>
            </w:r>
            <w:r w:rsidRPr="000830C8">
              <w:rPr>
                <w:sz w:val="22"/>
              </w:rPr>
              <w:t>fluidos</w:t>
            </w:r>
          </w:p>
        </w:tc>
        <w:tc>
          <w:tcPr>
            <w:tcW w:w="2952" w:type="dxa"/>
            <w:tcMar>
              <w:top w:w="35" w:type="dxa"/>
              <w:left w:w="45" w:type="dxa"/>
              <w:bottom w:w="35" w:type="dxa"/>
              <w:right w:w="45" w:type="dxa"/>
            </w:tcMar>
          </w:tcPr>
          <w:p w14:paraId="052444CF" w14:textId="77777777" w:rsidR="00930C00" w:rsidRPr="000830C8" w:rsidRDefault="00194555" w:rsidP="000830C8">
            <w:pPr>
              <w:spacing w:after="0"/>
              <w:jc w:val="both"/>
              <w:rPr>
                <w:sz w:val="22"/>
                <w:lang w:val="es-CO"/>
              </w:rPr>
            </w:pPr>
            <w:r w:rsidRPr="000830C8">
              <w:rPr>
                <w:sz w:val="22"/>
                <w:lang w:val="es-CO"/>
              </w:rPr>
              <w:t>Estados de la materia, concepto de fluido, líquidos y gases, fluidez, forma y volumen.</w:t>
            </w:r>
          </w:p>
        </w:tc>
        <w:tc>
          <w:tcPr>
            <w:tcW w:w="3312" w:type="dxa"/>
            <w:tcMar>
              <w:top w:w="35" w:type="dxa"/>
              <w:left w:w="45" w:type="dxa"/>
              <w:bottom w:w="35" w:type="dxa"/>
              <w:right w:w="45" w:type="dxa"/>
            </w:tcMar>
          </w:tcPr>
          <w:p w14:paraId="5B705B37" w14:textId="77777777" w:rsidR="00930C00" w:rsidRPr="000830C8" w:rsidRDefault="00194555" w:rsidP="000830C8">
            <w:pPr>
              <w:spacing w:after="0"/>
              <w:jc w:val="both"/>
              <w:rPr>
                <w:sz w:val="22"/>
                <w:lang w:val="es-CO"/>
              </w:rPr>
            </w:pPr>
            <w:r w:rsidRPr="000830C8">
              <w:rPr>
                <w:sz w:val="22"/>
                <w:lang w:val="es-CO"/>
              </w:rPr>
              <w:t>Observación de agua, aceite, miel, aire, arena y sólidos para comparar su comportamiento.</w:t>
            </w:r>
          </w:p>
        </w:tc>
        <w:tc>
          <w:tcPr>
            <w:tcW w:w="1872" w:type="dxa"/>
            <w:tcMar>
              <w:top w:w="35" w:type="dxa"/>
              <w:left w:w="45" w:type="dxa"/>
              <w:bottom w:w="35" w:type="dxa"/>
              <w:right w:w="45" w:type="dxa"/>
            </w:tcMar>
          </w:tcPr>
          <w:p w14:paraId="006838A8" w14:textId="77777777" w:rsidR="00930C00" w:rsidRPr="000830C8" w:rsidRDefault="00194555" w:rsidP="000830C8">
            <w:pPr>
              <w:spacing w:after="0"/>
              <w:jc w:val="both"/>
              <w:rPr>
                <w:sz w:val="22"/>
              </w:rPr>
            </w:pPr>
            <w:proofErr w:type="spellStart"/>
            <w:r w:rsidRPr="000830C8">
              <w:rPr>
                <w:sz w:val="22"/>
              </w:rPr>
              <w:t>Cuadro</w:t>
            </w:r>
            <w:proofErr w:type="spellEnd"/>
            <w:r w:rsidRPr="000830C8">
              <w:rPr>
                <w:sz w:val="22"/>
              </w:rPr>
              <w:t xml:space="preserve"> </w:t>
            </w:r>
            <w:proofErr w:type="spellStart"/>
            <w:r w:rsidRPr="000830C8">
              <w:rPr>
                <w:sz w:val="22"/>
              </w:rPr>
              <w:t>comparativo</w:t>
            </w:r>
            <w:proofErr w:type="spellEnd"/>
            <w:r w:rsidRPr="000830C8">
              <w:rPr>
                <w:sz w:val="22"/>
              </w:rPr>
              <w:t>.</w:t>
            </w:r>
          </w:p>
        </w:tc>
      </w:tr>
      <w:tr w:rsidR="00930C00" w:rsidRPr="000830C8" w14:paraId="3F2A3E72" w14:textId="77777777">
        <w:trPr>
          <w:jc w:val="center"/>
        </w:trPr>
        <w:tc>
          <w:tcPr>
            <w:tcW w:w="1656" w:type="dxa"/>
            <w:tcMar>
              <w:top w:w="35" w:type="dxa"/>
              <w:left w:w="45" w:type="dxa"/>
              <w:bottom w:w="35" w:type="dxa"/>
              <w:right w:w="45" w:type="dxa"/>
            </w:tcMar>
          </w:tcPr>
          <w:p w14:paraId="226883BD" w14:textId="77777777" w:rsidR="00930C00" w:rsidRPr="000830C8" w:rsidRDefault="00194555" w:rsidP="000830C8">
            <w:pPr>
              <w:spacing w:after="0"/>
              <w:jc w:val="both"/>
              <w:rPr>
                <w:sz w:val="22"/>
                <w:lang w:val="es-CO"/>
              </w:rPr>
            </w:pPr>
            <w:r w:rsidRPr="000830C8">
              <w:rPr>
                <w:sz w:val="22"/>
                <w:lang w:val="es-CO"/>
              </w:rPr>
              <w:t>Importancia de la mecánica de fluidos</w:t>
            </w:r>
          </w:p>
        </w:tc>
        <w:tc>
          <w:tcPr>
            <w:tcW w:w="2952" w:type="dxa"/>
            <w:tcMar>
              <w:top w:w="35" w:type="dxa"/>
              <w:left w:w="45" w:type="dxa"/>
              <w:bottom w:w="35" w:type="dxa"/>
              <w:right w:w="45" w:type="dxa"/>
            </w:tcMar>
          </w:tcPr>
          <w:p w14:paraId="1E92AC59" w14:textId="77777777" w:rsidR="00930C00" w:rsidRPr="000830C8" w:rsidRDefault="00194555" w:rsidP="000830C8">
            <w:pPr>
              <w:spacing w:after="0"/>
              <w:jc w:val="both"/>
              <w:rPr>
                <w:sz w:val="22"/>
                <w:lang w:val="es-CO"/>
              </w:rPr>
            </w:pPr>
            <w:r w:rsidRPr="000830C8">
              <w:rPr>
                <w:sz w:val="22"/>
                <w:lang w:val="es-CO"/>
              </w:rPr>
              <w:t>Aplicaciones en vida diaria, cuerpo humano, ambiente, tecnología e industria.</w:t>
            </w:r>
          </w:p>
        </w:tc>
        <w:tc>
          <w:tcPr>
            <w:tcW w:w="3312" w:type="dxa"/>
            <w:tcMar>
              <w:top w:w="35" w:type="dxa"/>
              <w:left w:w="45" w:type="dxa"/>
              <w:bottom w:w="35" w:type="dxa"/>
              <w:right w:w="45" w:type="dxa"/>
            </w:tcMar>
          </w:tcPr>
          <w:p w14:paraId="7BEA9F21" w14:textId="77777777" w:rsidR="00930C00" w:rsidRPr="000830C8" w:rsidRDefault="00194555" w:rsidP="000830C8">
            <w:pPr>
              <w:spacing w:after="0"/>
              <w:jc w:val="both"/>
              <w:rPr>
                <w:sz w:val="22"/>
                <w:lang w:val="es-CO"/>
              </w:rPr>
            </w:pPr>
            <w:r w:rsidRPr="000830C8">
              <w:rPr>
                <w:sz w:val="22"/>
                <w:lang w:val="es-CO"/>
              </w:rPr>
              <w:t>Análisis de casos: acueducto, jeringa, respiración, frenos, llantas, aerosoles y represas.</w:t>
            </w:r>
          </w:p>
        </w:tc>
        <w:tc>
          <w:tcPr>
            <w:tcW w:w="1872" w:type="dxa"/>
            <w:tcMar>
              <w:top w:w="35" w:type="dxa"/>
              <w:left w:w="45" w:type="dxa"/>
              <w:bottom w:w="35" w:type="dxa"/>
              <w:right w:w="45" w:type="dxa"/>
            </w:tcMar>
          </w:tcPr>
          <w:p w14:paraId="72E7BC28" w14:textId="77777777" w:rsidR="00930C00" w:rsidRPr="000830C8" w:rsidRDefault="00194555" w:rsidP="000830C8">
            <w:pPr>
              <w:spacing w:after="0"/>
              <w:jc w:val="both"/>
              <w:rPr>
                <w:sz w:val="22"/>
              </w:rPr>
            </w:pPr>
            <w:proofErr w:type="spellStart"/>
            <w:r w:rsidRPr="000830C8">
              <w:rPr>
                <w:sz w:val="22"/>
              </w:rPr>
              <w:t>Infografía</w:t>
            </w:r>
            <w:proofErr w:type="spellEnd"/>
            <w:r w:rsidRPr="000830C8">
              <w:rPr>
                <w:sz w:val="22"/>
              </w:rPr>
              <w:t>.</w:t>
            </w:r>
          </w:p>
        </w:tc>
      </w:tr>
      <w:tr w:rsidR="00930C00" w:rsidRPr="000830C8" w14:paraId="134E0FA3" w14:textId="77777777">
        <w:trPr>
          <w:jc w:val="center"/>
        </w:trPr>
        <w:tc>
          <w:tcPr>
            <w:tcW w:w="1656" w:type="dxa"/>
            <w:tcMar>
              <w:top w:w="35" w:type="dxa"/>
              <w:left w:w="45" w:type="dxa"/>
              <w:bottom w:w="35" w:type="dxa"/>
              <w:right w:w="45" w:type="dxa"/>
            </w:tcMar>
          </w:tcPr>
          <w:p w14:paraId="52AA7541" w14:textId="77777777" w:rsidR="00930C00" w:rsidRPr="000830C8" w:rsidRDefault="00194555" w:rsidP="000830C8">
            <w:pPr>
              <w:spacing w:after="0"/>
              <w:jc w:val="both"/>
              <w:rPr>
                <w:sz w:val="22"/>
              </w:rPr>
            </w:pPr>
            <w:r w:rsidRPr="000830C8">
              <w:rPr>
                <w:sz w:val="22"/>
              </w:rPr>
              <w:t>Propiedades básicas</w:t>
            </w:r>
          </w:p>
        </w:tc>
        <w:tc>
          <w:tcPr>
            <w:tcW w:w="2952" w:type="dxa"/>
            <w:tcMar>
              <w:top w:w="35" w:type="dxa"/>
              <w:left w:w="45" w:type="dxa"/>
              <w:bottom w:w="35" w:type="dxa"/>
              <w:right w:w="45" w:type="dxa"/>
            </w:tcMar>
          </w:tcPr>
          <w:p w14:paraId="70611048" w14:textId="77777777" w:rsidR="00930C00" w:rsidRPr="000830C8" w:rsidRDefault="00194555" w:rsidP="000830C8">
            <w:pPr>
              <w:spacing w:after="0"/>
              <w:jc w:val="both"/>
              <w:rPr>
                <w:sz w:val="22"/>
                <w:lang w:val="es-CO"/>
              </w:rPr>
            </w:pPr>
            <w:r w:rsidRPr="000830C8">
              <w:rPr>
                <w:sz w:val="22"/>
                <w:lang w:val="es-CO"/>
              </w:rPr>
              <w:t>Masa, peso, volumen, densidad, unidades e instrumentos</w:t>
            </w:r>
            <w:r w:rsidRPr="000830C8">
              <w:rPr>
                <w:sz w:val="22"/>
                <w:lang w:val="es-CO"/>
              </w:rPr>
              <w:t xml:space="preserve"> de medición.</w:t>
            </w:r>
          </w:p>
        </w:tc>
        <w:tc>
          <w:tcPr>
            <w:tcW w:w="3312" w:type="dxa"/>
            <w:tcMar>
              <w:top w:w="35" w:type="dxa"/>
              <w:left w:w="45" w:type="dxa"/>
              <w:bottom w:w="35" w:type="dxa"/>
              <w:right w:w="45" w:type="dxa"/>
            </w:tcMar>
          </w:tcPr>
          <w:p w14:paraId="56BA99E8" w14:textId="77777777" w:rsidR="00930C00" w:rsidRPr="000830C8" w:rsidRDefault="00194555" w:rsidP="000830C8">
            <w:pPr>
              <w:spacing w:after="0"/>
              <w:jc w:val="both"/>
              <w:rPr>
                <w:sz w:val="22"/>
                <w:lang w:val="es-CO"/>
              </w:rPr>
            </w:pPr>
            <w:r w:rsidRPr="000830C8">
              <w:rPr>
                <w:sz w:val="22"/>
                <w:lang w:val="es-CO"/>
              </w:rPr>
              <w:t>Medición de masa y volumen de agua, aceite u otros líquidos.</w:t>
            </w:r>
          </w:p>
        </w:tc>
        <w:tc>
          <w:tcPr>
            <w:tcW w:w="1872" w:type="dxa"/>
            <w:tcMar>
              <w:top w:w="35" w:type="dxa"/>
              <w:left w:w="45" w:type="dxa"/>
              <w:bottom w:w="35" w:type="dxa"/>
              <w:right w:w="45" w:type="dxa"/>
            </w:tcMar>
          </w:tcPr>
          <w:p w14:paraId="4FAF4DF2" w14:textId="77777777" w:rsidR="00930C00" w:rsidRPr="000830C8" w:rsidRDefault="00194555" w:rsidP="000830C8">
            <w:pPr>
              <w:spacing w:after="0"/>
              <w:jc w:val="both"/>
              <w:rPr>
                <w:sz w:val="22"/>
              </w:rPr>
            </w:pPr>
            <w:proofErr w:type="spellStart"/>
            <w:r w:rsidRPr="000830C8">
              <w:rPr>
                <w:sz w:val="22"/>
              </w:rPr>
              <w:t>Tabla</w:t>
            </w:r>
            <w:proofErr w:type="spellEnd"/>
            <w:r w:rsidRPr="000830C8">
              <w:rPr>
                <w:sz w:val="22"/>
              </w:rPr>
              <w:t xml:space="preserve"> de </w:t>
            </w:r>
            <w:proofErr w:type="spellStart"/>
            <w:r w:rsidRPr="000830C8">
              <w:rPr>
                <w:sz w:val="22"/>
              </w:rPr>
              <w:t>datos</w:t>
            </w:r>
            <w:proofErr w:type="spellEnd"/>
            <w:r w:rsidRPr="000830C8">
              <w:rPr>
                <w:sz w:val="22"/>
              </w:rPr>
              <w:t>.</w:t>
            </w:r>
          </w:p>
        </w:tc>
      </w:tr>
      <w:tr w:rsidR="00930C00" w:rsidRPr="000830C8" w14:paraId="2F9ACD71" w14:textId="77777777">
        <w:trPr>
          <w:jc w:val="center"/>
        </w:trPr>
        <w:tc>
          <w:tcPr>
            <w:tcW w:w="1656" w:type="dxa"/>
            <w:tcMar>
              <w:top w:w="35" w:type="dxa"/>
              <w:left w:w="45" w:type="dxa"/>
              <w:bottom w:w="35" w:type="dxa"/>
              <w:right w:w="45" w:type="dxa"/>
            </w:tcMar>
          </w:tcPr>
          <w:p w14:paraId="34BAA812" w14:textId="77777777" w:rsidR="00930C00" w:rsidRPr="000830C8" w:rsidRDefault="00194555" w:rsidP="000830C8">
            <w:pPr>
              <w:spacing w:after="0"/>
              <w:jc w:val="both"/>
              <w:rPr>
                <w:sz w:val="22"/>
              </w:rPr>
            </w:pPr>
            <w:r w:rsidRPr="000830C8">
              <w:rPr>
                <w:sz w:val="22"/>
              </w:rPr>
              <w:t>Densidad y flotación</w:t>
            </w:r>
          </w:p>
        </w:tc>
        <w:tc>
          <w:tcPr>
            <w:tcW w:w="2952" w:type="dxa"/>
            <w:tcMar>
              <w:top w:w="35" w:type="dxa"/>
              <w:left w:w="45" w:type="dxa"/>
              <w:bottom w:w="35" w:type="dxa"/>
              <w:right w:w="45" w:type="dxa"/>
            </w:tcMar>
          </w:tcPr>
          <w:p w14:paraId="77CE9BCB" w14:textId="77777777" w:rsidR="00930C00" w:rsidRPr="000830C8" w:rsidRDefault="00194555" w:rsidP="000830C8">
            <w:pPr>
              <w:spacing w:after="0"/>
              <w:jc w:val="both"/>
              <w:rPr>
                <w:sz w:val="22"/>
                <w:lang w:val="es-CO"/>
              </w:rPr>
            </w:pPr>
            <w:r w:rsidRPr="000830C8">
              <w:rPr>
                <w:sz w:val="22"/>
                <w:lang w:val="es-CO"/>
              </w:rPr>
              <w:t>Relación masa-volumen, comparación de densidades, flotación y hundimiento.</w:t>
            </w:r>
          </w:p>
        </w:tc>
        <w:tc>
          <w:tcPr>
            <w:tcW w:w="3312" w:type="dxa"/>
            <w:tcMar>
              <w:top w:w="35" w:type="dxa"/>
              <w:left w:w="45" w:type="dxa"/>
              <w:bottom w:w="35" w:type="dxa"/>
              <w:right w:w="45" w:type="dxa"/>
            </w:tcMar>
          </w:tcPr>
          <w:p w14:paraId="4C3BB21B" w14:textId="77777777" w:rsidR="00930C00" w:rsidRPr="000830C8" w:rsidRDefault="00194555" w:rsidP="000830C8">
            <w:pPr>
              <w:spacing w:after="0"/>
              <w:jc w:val="both"/>
              <w:rPr>
                <w:sz w:val="22"/>
                <w:lang w:val="es-CO"/>
              </w:rPr>
            </w:pPr>
            <w:r w:rsidRPr="000830C8">
              <w:rPr>
                <w:sz w:val="22"/>
                <w:lang w:val="es-CO"/>
              </w:rPr>
              <w:t>Experimento con agua, aceite, miel y objetos pequeños.</w:t>
            </w:r>
          </w:p>
        </w:tc>
        <w:tc>
          <w:tcPr>
            <w:tcW w:w="1872" w:type="dxa"/>
            <w:tcMar>
              <w:top w:w="35" w:type="dxa"/>
              <w:left w:w="45" w:type="dxa"/>
              <w:bottom w:w="35" w:type="dxa"/>
              <w:right w:w="45" w:type="dxa"/>
            </w:tcMar>
          </w:tcPr>
          <w:p w14:paraId="292C9D49" w14:textId="77777777" w:rsidR="00930C00" w:rsidRPr="000830C8" w:rsidRDefault="00194555" w:rsidP="000830C8">
            <w:pPr>
              <w:spacing w:after="0"/>
              <w:jc w:val="both"/>
              <w:rPr>
                <w:sz w:val="22"/>
              </w:rPr>
            </w:pPr>
            <w:proofErr w:type="spellStart"/>
            <w:r w:rsidRPr="000830C8">
              <w:rPr>
                <w:sz w:val="22"/>
              </w:rPr>
              <w:t>Ejercicios</w:t>
            </w:r>
            <w:proofErr w:type="spellEnd"/>
            <w:r w:rsidRPr="000830C8">
              <w:rPr>
                <w:sz w:val="22"/>
              </w:rPr>
              <w:t xml:space="preserve"> y </w:t>
            </w:r>
            <w:proofErr w:type="spellStart"/>
            <w:r w:rsidRPr="000830C8">
              <w:rPr>
                <w:sz w:val="22"/>
              </w:rPr>
              <w:t>explicación</w:t>
            </w:r>
            <w:proofErr w:type="spellEnd"/>
            <w:r w:rsidRPr="000830C8">
              <w:rPr>
                <w:sz w:val="22"/>
              </w:rPr>
              <w:t>.</w:t>
            </w:r>
          </w:p>
        </w:tc>
      </w:tr>
      <w:tr w:rsidR="00930C00" w:rsidRPr="000830C8" w14:paraId="4FE56B70" w14:textId="77777777">
        <w:trPr>
          <w:jc w:val="center"/>
        </w:trPr>
        <w:tc>
          <w:tcPr>
            <w:tcW w:w="1656" w:type="dxa"/>
            <w:tcMar>
              <w:top w:w="35" w:type="dxa"/>
              <w:left w:w="45" w:type="dxa"/>
              <w:bottom w:w="35" w:type="dxa"/>
              <w:right w:w="45" w:type="dxa"/>
            </w:tcMar>
          </w:tcPr>
          <w:p w14:paraId="60C82C4F" w14:textId="77777777" w:rsidR="00930C00" w:rsidRPr="000830C8" w:rsidRDefault="00194555" w:rsidP="000830C8">
            <w:pPr>
              <w:spacing w:after="0"/>
              <w:jc w:val="both"/>
              <w:rPr>
                <w:sz w:val="22"/>
              </w:rPr>
            </w:pPr>
            <w:r w:rsidRPr="000830C8">
              <w:rPr>
                <w:sz w:val="22"/>
              </w:rPr>
              <w:t>Presión en fluidos</w:t>
            </w:r>
          </w:p>
        </w:tc>
        <w:tc>
          <w:tcPr>
            <w:tcW w:w="2952" w:type="dxa"/>
            <w:tcMar>
              <w:top w:w="35" w:type="dxa"/>
              <w:left w:w="45" w:type="dxa"/>
              <w:bottom w:w="35" w:type="dxa"/>
              <w:right w:w="45" w:type="dxa"/>
            </w:tcMar>
          </w:tcPr>
          <w:p w14:paraId="7A58BEBE" w14:textId="77777777" w:rsidR="00930C00" w:rsidRPr="000830C8" w:rsidRDefault="00194555" w:rsidP="000830C8">
            <w:pPr>
              <w:spacing w:after="0"/>
              <w:jc w:val="both"/>
              <w:rPr>
                <w:sz w:val="22"/>
                <w:lang w:val="es-CO"/>
              </w:rPr>
            </w:pPr>
            <w:r w:rsidRPr="000830C8">
              <w:rPr>
                <w:sz w:val="22"/>
                <w:lang w:val="es-CO"/>
              </w:rPr>
              <w:t>Concepto de presión, fuerza, área, presión en líquidos y gases.</w:t>
            </w:r>
          </w:p>
        </w:tc>
        <w:tc>
          <w:tcPr>
            <w:tcW w:w="3312" w:type="dxa"/>
            <w:tcMar>
              <w:top w:w="35" w:type="dxa"/>
              <w:left w:w="45" w:type="dxa"/>
              <w:bottom w:w="35" w:type="dxa"/>
              <w:right w:w="45" w:type="dxa"/>
            </w:tcMar>
          </w:tcPr>
          <w:p w14:paraId="399A7C61" w14:textId="77777777" w:rsidR="00930C00" w:rsidRPr="000830C8" w:rsidRDefault="00194555" w:rsidP="000830C8">
            <w:pPr>
              <w:spacing w:after="0"/>
              <w:jc w:val="both"/>
              <w:rPr>
                <w:sz w:val="22"/>
                <w:lang w:val="es-CO"/>
              </w:rPr>
            </w:pPr>
            <w:r w:rsidRPr="000830C8">
              <w:rPr>
                <w:sz w:val="22"/>
                <w:lang w:val="es-CO"/>
              </w:rPr>
              <w:t>Experiencia con plastilina o espuma: presión con dedo y palma.</w:t>
            </w:r>
          </w:p>
        </w:tc>
        <w:tc>
          <w:tcPr>
            <w:tcW w:w="1872" w:type="dxa"/>
            <w:tcMar>
              <w:top w:w="35" w:type="dxa"/>
              <w:left w:w="45" w:type="dxa"/>
              <w:bottom w:w="35" w:type="dxa"/>
              <w:right w:w="45" w:type="dxa"/>
            </w:tcMar>
          </w:tcPr>
          <w:p w14:paraId="76A26ABA" w14:textId="77777777" w:rsidR="00930C00" w:rsidRPr="000830C8" w:rsidRDefault="00194555" w:rsidP="000830C8">
            <w:pPr>
              <w:spacing w:after="0"/>
              <w:jc w:val="both"/>
              <w:rPr>
                <w:sz w:val="22"/>
              </w:rPr>
            </w:pPr>
            <w:proofErr w:type="spellStart"/>
            <w:r w:rsidRPr="000830C8">
              <w:rPr>
                <w:sz w:val="22"/>
              </w:rPr>
              <w:t>Análisis</w:t>
            </w:r>
            <w:proofErr w:type="spellEnd"/>
            <w:r w:rsidRPr="000830C8">
              <w:rPr>
                <w:sz w:val="22"/>
              </w:rPr>
              <w:t xml:space="preserve"> de </w:t>
            </w:r>
            <w:proofErr w:type="spellStart"/>
            <w:r w:rsidRPr="000830C8">
              <w:rPr>
                <w:sz w:val="22"/>
              </w:rPr>
              <w:t>situaciones</w:t>
            </w:r>
            <w:proofErr w:type="spellEnd"/>
            <w:r w:rsidRPr="000830C8">
              <w:rPr>
                <w:sz w:val="22"/>
              </w:rPr>
              <w:t>.</w:t>
            </w:r>
          </w:p>
        </w:tc>
      </w:tr>
      <w:tr w:rsidR="00930C00" w:rsidRPr="000830C8" w14:paraId="7EA0983D" w14:textId="77777777">
        <w:trPr>
          <w:jc w:val="center"/>
        </w:trPr>
        <w:tc>
          <w:tcPr>
            <w:tcW w:w="1656" w:type="dxa"/>
            <w:tcMar>
              <w:top w:w="35" w:type="dxa"/>
              <w:left w:w="45" w:type="dxa"/>
              <w:bottom w:w="35" w:type="dxa"/>
              <w:right w:w="45" w:type="dxa"/>
            </w:tcMar>
          </w:tcPr>
          <w:p w14:paraId="2F5789EB" w14:textId="77777777" w:rsidR="00930C00" w:rsidRPr="000830C8" w:rsidRDefault="00194555" w:rsidP="000830C8">
            <w:pPr>
              <w:spacing w:after="0"/>
              <w:jc w:val="both"/>
              <w:rPr>
                <w:sz w:val="22"/>
              </w:rPr>
            </w:pPr>
            <w:r w:rsidRPr="000830C8">
              <w:rPr>
                <w:sz w:val="22"/>
              </w:rPr>
              <w:t>Presión en líquidos</w:t>
            </w:r>
          </w:p>
        </w:tc>
        <w:tc>
          <w:tcPr>
            <w:tcW w:w="2952" w:type="dxa"/>
            <w:tcMar>
              <w:top w:w="35" w:type="dxa"/>
              <w:left w:w="45" w:type="dxa"/>
              <w:bottom w:w="35" w:type="dxa"/>
              <w:right w:w="45" w:type="dxa"/>
            </w:tcMar>
          </w:tcPr>
          <w:p w14:paraId="4C52DB3B" w14:textId="77777777" w:rsidR="00930C00" w:rsidRPr="000830C8" w:rsidRDefault="00194555" w:rsidP="000830C8">
            <w:pPr>
              <w:spacing w:after="0"/>
              <w:jc w:val="both"/>
              <w:rPr>
                <w:sz w:val="22"/>
                <w:lang w:val="es-CO"/>
              </w:rPr>
            </w:pPr>
            <w:r w:rsidRPr="000830C8">
              <w:rPr>
                <w:sz w:val="22"/>
                <w:lang w:val="es-CO"/>
              </w:rPr>
              <w:t xml:space="preserve">Presión hidrostática, profundidad, </w:t>
            </w:r>
            <w:r w:rsidRPr="000830C8">
              <w:rPr>
                <w:sz w:val="22"/>
                <w:lang w:val="es-CO"/>
              </w:rPr>
              <w:t>gravedad, tanques, piscinas y acueductos.</w:t>
            </w:r>
          </w:p>
        </w:tc>
        <w:tc>
          <w:tcPr>
            <w:tcW w:w="3312" w:type="dxa"/>
            <w:tcMar>
              <w:top w:w="35" w:type="dxa"/>
              <w:left w:w="45" w:type="dxa"/>
              <w:bottom w:w="35" w:type="dxa"/>
              <w:right w:w="45" w:type="dxa"/>
            </w:tcMar>
          </w:tcPr>
          <w:p w14:paraId="21B13EA0" w14:textId="77777777" w:rsidR="00930C00" w:rsidRPr="000830C8" w:rsidRDefault="00194555" w:rsidP="000830C8">
            <w:pPr>
              <w:spacing w:after="0"/>
              <w:jc w:val="both"/>
              <w:rPr>
                <w:sz w:val="22"/>
                <w:lang w:val="es-CO"/>
              </w:rPr>
            </w:pPr>
            <w:r w:rsidRPr="000830C8">
              <w:rPr>
                <w:sz w:val="22"/>
                <w:lang w:val="es-CO"/>
              </w:rPr>
              <w:t>Botella perforada a distintas alturas para observar la salida del agua.</w:t>
            </w:r>
          </w:p>
        </w:tc>
        <w:tc>
          <w:tcPr>
            <w:tcW w:w="1872" w:type="dxa"/>
            <w:tcMar>
              <w:top w:w="35" w:type="dxa"/>
              <w:left w:w="45" w:type="dxa"/>
              <w:bottom w:w="35" w:type="dxa"/>
              <w:right w:w="45" w:type="dxa"/>
            </w:tcMar>
          </w:tcPr>
          <w:p w14:paraId="27BC51F3" w14:textId="77777777" w:rsidR="00930C00" w:rsidRPr="000830C8" w:rsidRDefault="00194555" w:rsidP="000830C8">
            <w:pPr>
              <w:spacing w:after="0"/>
              <w:jc w:val="both"/>
              <w:rPr>
                <w:sz w:val="22"/>
              </w:rPr>
            </w:pPr>
            <w:r w:rsidRPr="000830C8">
              <w:rPr>
                <w:sz w:val="22"/>
              </w:rPr>
              <w:t xml:space="preserve">Informe </w:t>
            </w:r>
            <w:proofErr w:type="spellStart"/>
            <w:r w:rsidRPr="000830C8">
              <w:rPr>
                <w:sz w:val="22"/>
              </w:rPr>
              <w:t>corto</w:t>
            </w:r>
            <w:proofErr w:type="spellEnd"/>
            <w:r w:rsidRPr="000830C8">
              <w:rPr>
                <w:sz w:val="22"/>
              </w:rPr>
              <w:t>.</w:t>
            </w:r>
          </w:p>
        </w:tc>
      </w:tr>
      <w:tr w:rsidR="00930C00" w:rsidRPr="000830C8" w14:paraId="2AD63B4A" w14:textId="77777777">
        <w:trPr>
          <w:jc w:val="center"/>
        </w:trPr>
        <w:tc>
          <w:tcPr>
            <w:tcW w:w="1656" w:type="dxa"/>
            <w:tcMar>
              <w:top w:w="35" w:type="dxa"/>
              <w:left w:w="45" w:type="dxa"/>
              <w:bottom w:w="35" w:type="dxa"/>
              <w:right w:w="45" w:type="dxa"/>
            </w:tcMar>
          </w:tcPr>
          <w:p w14:paraId="71FD4881" w14:textId="77777777" w:rsidR="00930C00" w:rsidRPr="000830C8" w:rsidRDefault="00194555" w:rsidP="000830C8">
            <w:pPr>
              <w:spacing w:after="0"/>
              <w:jc w:val="both"/>
              <w:rPr>
                <w:sz w:val="22"/>
              </w:rPr>
            </w:pPr>
            <w:r w:rsidRPr="000830C8">
              <w:rPr>
                <w:sz w:val="22"/>
              </w:rPr>
              <w:t>Presión en gases</w:t>
            </w:r>
          </w:p>
        </w:tc>
        <w:tc>
          <w:tcPr>
            <w:tcW w:w="2952" w:type="dxa"/>
            <w:tcMar>
              <w:top w:w="35" w:type="dxa"/>
              <w:left w:w="45" w:type="dxa"/>
              <w:bottom w:w="35" w:type="dxa"/>
              <w:right w:w="45" w:type="dxa"/>
            </w:tcMar>
          </w:tcPr>
          <w:p w14:paraId="1CD36FE1" w14:textId="77777777" w:rsidR="00930C00" w:rsidRPr="000830C8" w:rsidRDefault="00194555" w:rsidP="000830C8">
            <w:pPr>
              <w:spacing w:after="0"/>
              <w:jc w:val="both"/>
              <w:rPr>
                <w:sz w:val="22"/>
                <w:lang w:val="es-CO"/>
              </w:rPr>
            </w:pPr>
            <w:r w:rsidRPr="000830C8">
              <w:rPr>
                <w:sz w:val="22"/>
                <w:lang w:val="es-CO"/>
              </w:rPr>
              <w:t>Aire como fluido, compresión, expansión, volumen y presión del aire.</w:t>
            </w:r>
          </w:p>
        </w:tc>
        <w:tc>
          <w:tcPr>
            <w:tcW w:w="3312" w:type="dxa"/>
            <w:tcMar>
              <w:top w:w="35" w:type="dxa"/>
              <w:left w:w="45" w:type="dxa"/>
              <w:bottom w:w="35" w:type="dxa"/>
              <w:right w:w="45" w:type="dxa"/>
            </w:tcMar>
          </w:tcPr>
          <w:p w14:paraId="7677DDAE" w14:textId="77777777" w:rsidR="00930C00" w:rsidRPr="000830C8" w:rsidRDefault="00194555" w:rsidP="000830C8">
            <w:pPr>
              <w:spacing w:after="0"/>
              <w:jc w:val="both"/>
              <w:rPr>
                <w:sz w:val="22"/>
                <w:lang w:val="es-CO"/>
              </w:rPr>
            </w:pPr>
            <w:r w:rsidRPr="000830C8">
              <w:rPr>
                <w:sz w:val="22"/>
                <w:lang w:val="es-CO"/>
              </w:rPr>
              <w:t xml:space="preserve">Jeringa sin aguja para comprimir aire y </w:t>
            </w:r>
            <w:r w:rsidRPr="000830C8">
              <w:rPr>
                <w:sz w:val="22"/>
                <w:lang w:val="es-CO"/>
              </w:rPr>
              <w:t>explicar la resistencia del émbolo.</w:t>
            </w:r>
          </w:p>
        </w:tc>
        <w:tc>
          <w:tcPr>
            <w:tcW w:w="1872" w:type="dxa"/>
            <w:tcMar>
              <w:top w:w="35" w:type="dxa"/>
              <w:left w:w="45" w:type="dxa"/>
              <w:bottom w:w="35" w:type="dxa"/>
              <w:right w:w="45" w:type="dxa"/>
            </w:tcMar>
          </w:tcPr>
          <w:p w14:paraId="6F805F55" w14:textId="77777777" w:rsidR="00930C00" w:rsidRPr="000830C8" w:rsidRDefault="00194555" w:rsidP="000830C8">
            <w:pPr>
              <w:spacing w:after="0"/>
              <w:jc w:val="both"/>
              <w:rPr>
                <w:sz w:val="22"/>
              </w:rPr>
            </w:pPr>
            <w:proofErr w:type="spellStart"/>
            <w:r w:rsidRPr="000830C8">
              <w:rPr>
                <w:sz w:val="22"/>
              </w:rPr>
              <w:t>Esquema</w:t>
            </w:r>
            <w:proofErr w:type="spellEnd"/>
            <w:r w:rsidRPr="000830C8">
              <w:rPr>
                <w:sz w:val="22"/>
              </w:rPr>
              <w:t xml:space="preserve"> </w:t>
            </w:r>
            <w:proofErr w:type="spellStart"/>
            <w:r w:rsidRPr="000830C8">
              <w:rPr>
                <w:sz w:val="22"/>
              </w:rPr>
              <w:t>explicativo</w:t>
            </w:r>
            <w:proofErr w:type="spellEnd"/>
            <w:r w:rsidRPr="000830C8">
              <w:rPr>
                <w:sz w:val="22"/>
              </w:rPr>
              <w:t>.</w:t>
            </w:r>
          </w:p>
        </w:tc>
      </w:tr>
      <w:tr w:rsidR="00930C00" w:rsidRPr="000830C8" w14:paraId="09A7A5BD" w14:textId="77777777">
        <w:trPr>
          <w:jc w:val="center"/>
        </w:trPr>
        <w:tc>
          <w:tcPr>
            <w:tcW w:w="1656" w:type="dxa"/>
            <w:tcMar>
              <w:top w:w="35" w:type="dxa"/>
              <w:left w:w="45" w:type="dxa"/>
              <w:bottom w:w="35" w:type="dxa"/>
              <w:right w:w="45" w:type="dxa"/>
            </w:tcMar>
          </w:tcPr>
          <w:p w14:paraId="77AD3FA6" w14:textId="77777777" w:rsidR="00930C00" w:rsidRPr="000830C8" w:rsidRDefault="00194555" w:rsidP="000830C8">
            <w:pPr>
              <w:spacing w:after="0"/>
              <w:jc w:val="both"/>
              <w:rPr>
                <w:sz w:val="22"/>
              </w:rPr>
            </w:pPr>
            <w:r w:rsidRPr="000830C8">
              <w:rPr>
                <w:sz w:val="22"/>
              </w:rPr>
              <w:t xml:space="preserve">Presión, </w:t>
            </w:r>
            <w:r w:rsidRPr="000830C8">
              <w:rPr>
                <w:sz w:val="22"/>
              </w:rPr>
              <w:lastRenderedPageBreak/>
              <w:t>volumen y temperatura</w:t>
            </w:r>
          </w:p>
        </w:tc>
        <w:tc>
          <w:tcPr>
            <w:tcW w:w="2952" w:type="dxa"/>
            <w:tcMar>
              <w:top w:w="35" w:type="dxa"/>
              <w:left w:w="45" w:type="dxa"/>
              <w:bottom w:w="35" w:type="dxa"/>
              <w:right w:w="45" w:type="dxa"/>
            </w:tcMar>
          </w:tcPr>
          <w:p w14:paraId="4C6FC53B" w14:textId="77777777" w:rsidR="00930C00" w:rsidRPr="000830C8" w:rsidRDefault="00194555" w:rsidP="000830C8">
            <w:pPr>
              <w:spacing w:after="0"/>
              <w:jc w:val="both"/>
              <w:rPr>
                <w:sz w:val="22"/>
                <w:lang w:val="es-CO"/>
              </w:rPr>
            </w:pPr>
            <w:r w:rsidRPr="000830C8">
              <w:rPr>
                <w:sz w:val="22"/>
                <w:lang w:val="es-CO"/>
              </w:rPr>
              <w:lastRenderedPageBreak/>
              <w:t xml:space="preserve">Expansión y contracción de </w:t>
            </w:r>
            <w:r w:rsidRPr="000830C8">
              <w:rPr>
                <w:sz w:val="22"/>
                <w:lang w:val="es-CO"/>
              </w:rPr>
              <w:lastRenderedPageBreak/>
              <w:t>gases, cambios por temperatura y ejemplos cotidianos.</w:t>
            </w:r>
          </w:p>
        </w:tc>
        <w:tc>
          <w:tcPr>
            <w:tcW w:w="3312" w:type="dxa"/>
            <w:tcMar>
              <w:top w:w="35" w:type="dxa"/>
              <w:left w:w="45" w:type="dxa"/>
              <w:bottom w:w="35" w:type="dxa"/>
              <w:right w:w="45" w:type="dxa"/>
            </w:tcMar>
          </w:tcPr>
          <w:p w14:paraId="76EE4112" w14:textId="77777777" w:rsidR="00930C00" w:rsidRPr="000830C8" w:rsidRDefault="00194555" w:rsidP="000830C8">
            <w:pPr>
              <w:spacing w:after="0"/>
              <w:jc w:val="both"/>
              <w:rPr>
                <w:sz w:val="22"/>
                <w:lang w:val="es-CO"/>
              </w:rPr>
            </w:pPr>
            <w:r w:rsidRPr="000830C8">
              <w:rPr>
                <w:sz w:val="22"/>
                <w:lang w:val="es-CO"/>
              </w:rPr>
              <w:lastRenderedPageBreak/>
              <w:t xml:space="preserve">Botella con globo usando agua </w:t>
            </w:r>
            <w:r w:rsidRPr="000830C8">
              <w:rPr>
                <w:sz w:val="22"/>
                <w:lang w:val="es-CO"/>
              </w:rPr>
              <w:lastRenderedPageBreak/>
              <w:t>caliente y fría.</w:t>
            </w:r>
          </w:p>
        </w:tc>
        <w:tc>
          <w:tcPr>
            <w:tcW w:w="1872" w:type="dxa"/>
            <w:tcMar>
              <w:top w:w="35" w:type="dxa"/>
              <w:left w:w="45" w:type="dxa"/>
              <w:bottom w:w="35" w:type="dxa"/>
              <w:right w:w="45" w:type="dxa"/>
            </w:tcMar>
          </w:tcPr>
          <w:p w14:paraId="2D434B2C" w14:textId="77777777" w:rsidR="00930C00" w:rsidRPr="000830C8" w:rsidRDefault="00194555" w:rsidP="000830C8">
            <w:pPr>
              <w:spacing w:after="0"/>
              <w:jc w:val="both"/>
              <w:rPr>
                <w:sz w:val="22"/>
              </w:rPr>
            </w:pPr>
            <w:r w:rsidRPr="000830C8">
              <w:rPr>
                <w:sz w:val="22"/>
              </w:rPr>
              <w:lastRenderedPageBreak/>
              <w:t xml:space="preserve">Informe con </w:t>
            </w:r>
            <w:proofErr w:type="spellStart"/>
            <w:r w:rsidRPr="000830C8">
              <w:rPr>
                <w:sz w:val="22"/>
              </w:rPr>
              <w:lastRenderedPageBreak/>
              <w:t>dibujos</w:t>
            </w:r>
            <w:proofErr w:type="spellEnd"/>
            <w:r w:rsidRPr="000830C8">
              <w:rPr>
                <w:sz w:val="22"/>
              </w:rPr>
              <w:t>.</w:t>
            </w:r>
          </w:p>
        </w:tc>
      </w:tr>
      <w:tr w:rsidR="00930C00" w:rsidRPr="000830C8" w14:paraId="49075815" w14:textId="77777777">
        <w:trPr>
          <w:jc w:val="center"/>
        </w:trPr>
        <w:tc>
          <w:tcPr>
            <w:tcW w:w="1656" w:type="dxa"/>
            <w:tcMar>
              <w:top w:w="35" w:type="dxa"/>
              <w:left w:w="45" w:type="dxa"/>
              <w:bottom w:w="35" w:type="dxa"/>
              <w:right w:w="45" w:type="dxa"/>
            </w:tcMar>
          </w:tcPr>
          <w:p w14:paraId="7F8DF376" w14:textId="77777777" w:rsidR="00930C00" w:rsidRPr="000830C8" w:rsidRDefault="00194555" w:rsidP="000830C8">
            <w:pPr>
              <w:spacing w:after="0"/>
              <w:jc w:val="both"/>
              <w:rPr>
                <w:sz w:val="22"/>
              </w:rPr>
            </w:pPr>
            <w:r w:rsidRPr="000830C8">
              <w:rPr>
                <w:sz w:val="22"/>
              </w:rPr>
              <w:lastRenderedPageBreak/>
              <w:t>Aplicaciones</w:t>
            </w:r>
          </w:p>
        </w:tc>
        <w:tc>
          <w:tcPr>
            <w:tcW w:w="2952" w:type="dxa"/>
            <w:tcMar>
              <w:top w:w="35" w:type="dxa"/>
              <w:left w:w="45" w:type="dxa"/>
              <w:bottom w:w="35" w:type="dxa"/>
              <w:right w:w="45" w:type="dxa"/>
            </w:tcMar>
          </w:tcPr>
          <w:p w14:paraId="03C1F1BA" w14:textId="77777777" w:rsidR="00930C00" w:rsidRPr="000830C8" w:rsidRDefault="00194555" w:rsidP="000830C8">
            <w:pPr>
              <w:spacing w:after="0"/>
              <w:jc w:val="both"/>
              <w:rPr>
                <w:sz w:val="22"/>
                <w:lang w:val="es-CO"/>
              </w:rPr>
            </w:pPr>
            <w:r w:rsidRPr="000830C8">
              <w:rPr>
                <w:sz w:val="22"/>
                <w:lang w:val="es-CO"/>
              </w:rPr>
              <w:t>Pren</w:t>
            </w:r>
            <w:r w:rsidRPr="000830C8">
              <w:rPr>
                <w:sz w:val="22"/>
                <w:lang w:val="es-CO"/>
              </w:rPr>
              <w:t>sa hidráulica, respiración, circulación, acueductos, aerosoles y máquinas.</w:t>
            </w:r>
          </w:p>
        </w:tc>
        <w:tc>
          <w:tcPr>
            <w:tcW w:w="3312" w:type="dxa"/>
            <w:tcMar>
              <w:top w:w="35" w:type="dxa"/>
              <w:left w:w="45" w:type="dxa"/>
              <w:bottom w:w="35" w:type="dxa"/>
              <w:right w:w="45" w:type="dxa"/>
            </w:tcMar>
          </w:tcPr>
          <w:p w14:paraId="426329C9" w14:textId="77777777" w:rsidR="00930C00" w:rsidRPr="000830C8" w:rsidRDefault="00194555" w:rsidP="000830C8">
            <w:pPr>
              <w:spacing w:after="0"/>
              <w:jc w:val="both"/>
              <w:rPr>
                <w:sz w:val="22"/>
                <w:lang w:val="es-CO"/>
              </w:rPr>
            </w:pPr>
            <w:r w:rsidRPr="000830C8">
              <w:rPr>
                <w:sz w:val="22"/>
                <w:lang w:val="es-CO"/>
              </w:rPr>
              <w:t>Trabajo grupal sobre una aplicación real de los fluidos.</w:t>
            </w:r>
          </w:p>
        </w:tc>
        <w:tc>
          <w:tcPr>
            <w:tcW w:w="1872" w:type="dxa"/>
            <w:tcMar>
              <w:top w:w="35" w:type="dxa"/>
              <w:left w:w="45" w:type="dxa"/>
              <w:bottom w:w="35" w:type="dxa"/>
              <w:right w:w="45" w:type="dxa"/>
            </w:tcMar>
          </w:tcPr>
          <w:p w14:paraId="7146ED37" w14:textId="77777777" w:rsidR="00930C00" w:rsidRPr="000830C8" w:rsidRDefault="00194555" w:rsidP="000830C8">
            <w:pPr>
              <w:spacing w:after="0"/>
              <w:jc w:val="both"/>
              <w:rPr>
                <w:sz w:val="22"/>
              </w:rPr>
            </w:pPr>
            <w:proofErr w:type="spellStart"/>
            <w:r w:rsidRPr="000830C8">
              <w:rPr>
                <w:sz w:val="22"/>
              </w:rPr>
              <w:t>Mapa</w:t>
            </w:r>
            <w:proofErr w:type="spellEnd"/>
            <w:r w:rsidRPr="000830C8">
              <w:rPr>
                <w:sz w:val="22"/>
              </w:rPr>
              <w:t xml:space="preserve"> conceptual.</w:t>
            </w:r>
          </w:p>
        </w:tc>
      </w:tr>
      <w:tr w:rsidR="00930C00" w:rsidRPr="000830C8" w14:paraId="798C29C2" w14:textId="77777777">
        <w:trPr>
          <w:jc w:val="center"/>
        </w:trPr>
        <w:tc>
          <w:tcPr>
            <w:tcW w:w="1656" w:type="dxa"/>
            <w:tcMar>
              <w:top w:w="35" w:type="dxa"/>
              <w:left w:w="45" w:type="dxa"/>
              <w:bottom w:w="35" w:type="dxa"/>
              <w:right w:w="45" w:type="dxa"/>
            </w:tcMar>
          </w:tcPr>
          <w:p w14:paraId="39CAF645" w14:textId="77777777" w:rsidR="00930C00" w:rsidRPr="000830C8" w:rsidRDefault="00194555" w:rsidP="000830C8">
            <w:pPr>
              <w:spacing w:after="0"/>
              <w:jc w:val="both"/>
              <w:rPr>
                <w:sz w:val="22"/>
              </w:rPr>
            </w:pPr>
            <w:r w:rsidRPr="000830C8">
              <w:rPr>
                <w:sz w:val="22"/>
              </w:rPr>
              <w:t>Proyecto integrador</w:t>
            </w:r>
          </w:p>
        </w:tc>
        <w:tc>
          <w:tcPr>
            <w:tcW w:w="2952" w:type="dxa"/>
            <w:tcMar>
              <w:top w:w="35" w:type="dxa"/>
              <w:left w:w="45" w:type="dxa"/>
              <w:bottom w:w="35" w:type="dxa"/>
              <w:right w:w="45" w:type="dxa"/>
            </w:tcMar>
          </w:tcPr>
          <w:p w14:paraId="3A568A56" w14:textId="77777777" w:rsidR="00930C00" w:rsidRPr="000830C8" w:rsidRDefault="00194555" w:rsidP="000830C8">
            <w:pPr>
              <w:spacing w:after="0"/>
              <w:jc w:val="both"/>
              <w:rPr>
                <w:sz w:val="22"/>
                <w:lang w:val="es-CO"/>
              </w:rPr>
            </w:pPr>
            <w:r w:rsidRPr="000830C8">
              <w:rPr>
                <w:sz w:val="22"/>
                <w:lang w:val="es-CO"/>
              </w:rPr>
              <w:t>Aplicación de conceptos mediante modelo o experimento.</w:t>
            </w:r>
          </w:p>
        </w:tc>
        <w:tc>
          <w:tcPr>
            <w:tcW w:w="3312" w:type="dxa"/>
            <w:tcMar>
              <w:top w:w="35" w:type="dxa"/>
              <w:left w:w="45" w:type="dxa"/>
              <w:bottom w:w="35" w:type="dxa"/>
              <w:right w:w="45" w:type="dxa"/>
            </w:tcMar>
          </w:tcPr>
          <w:p w14:paraId="2505D3D8" w14:textId="77777777" w:rsidR="00930C00" w:rsidRPr="000830C8" w:rsidRDefault="00194555" w:rsidP="000830C8">
            <w:pPr>
              <w:spacing w:after="0"/>
              <w:jc w:val="both"/>
              <w:rPr>
                <w:sz w:val="22"/>
                <w:lang w:val="es-CO"/>
              </w:rPr>
            </w:pPr>
            <w:r w:rsidRPr="000830C8">
              <w:rPr>
                <w:sz w:val="22"/>
                <w:lang w:val="es-CO"/>
              </w:rPr>
              <w:t xml:space="preserve">Feria: prensa </w:t>
            </w:r>
            <w:r w:rsidRPr="000830C8">
              <w:rPr>
                <w:sz w:val="22"/>
                <w:lang w:val="es-CO"/>
              </w:rPr>
              <w:t>hidráulica, submarino casero, columna de densidades, pulmón artificial o botella perforada.</w:t>
            </w:r>
          </w:p>
        </w:tc>
        <w:tc>
          <w:tcPr>
            <w:tcW w:w="1872" w:type="dxa"/>
            <w:tcMar>
              <w:top w:w="35" w:type="dxa"/>
              <w:left w:w="45" w:type="dxa"/>
              <w:bottom w:w="35" w:type="dxa"/>
              <w:right w:w="45" w:type="dxa"/>
            </w:tcMar>
          </w:tcPr>
          <w:p w14:paraId="6B9CCDB3" w14:textId="77777777" w:rsidR="00930C00" w:rsidRPr="000830C8" w:rsidRDefault="00194555" w:rsidP="000830C8">
            <w:pPr>
              <w:spacing w:after="0"/>
              <w:jc w:val="both"/>
              <w:rPr>
                <w:sz w:val="22"/>
              </w:rPr>
            </w:pPr>
            <w:proofErr w:type="spellStart"/>
            <w:r w:rsidRPr="000830C8">
              <w:rPr>
                <w:sz w:val="22"/>
              </w:rPr>
              <w:t>Experimento</w:t>
            </w:r>
            <w:proofErr w:type="spellEnd"/>
            <w:r w:rsidRPr="000830C8">
              <w:rPr>
                <w:sz w:val="22"/>
              </w:rPr>
              <w:t xml:space="preserve"> e </w:t>
            </w:r>
            <w:proofErr w:type="spellStart"/>
            <w:r w:rsidRPr="000830C8">
              <w:rPr>
                <w:sz w:val="22"/>
              </w:rPr>
              <w:t>informe</w:t>
            </w:r>
            <w:proofErr w:type="spellEnd"/>
            <w:r w:rsidRPr="000830C8">
              <w:rPr>
                <w:sz w:val="22"/>
              </w:rPr>
              <w:t>.</w:t>
            </w:r>
          </w:p>
        </w:tc>
      </w:tr>
    </w:tbl>
    <w:p w14:paraId="112B00AC" w14:textId="77777777" w:rsidR="00930C00" w:rsidRPr="000830C8" w:rsidRDefault="00194555" w:rsidP="000830C8">
      <w:pPr>
        <w:pStyle w:val="Ttulo1"/>
        <w:jc w:val="both"/>
        <w:rPr>
          <w:sz w:val="22"/>
          <w:szCs w:val="22"/>
        </w:rPr>
      </w:pPr>
      <w:r w:rsidRPr="000830C8">
        <w:rPr>
          <w:sz w:val="22"/>
          <w:szCs w:val="22"/>
        </w:rPr>
        <w:t>Estrategias metodológicas</w:t>
      </w:r>
    </w:p>
    <w:p w14:paraId="39C59070" w14:textId="4459B7C2" w:rsidR="00930C00" w:rsidRDefault="00194555" w:rsidP="000830C8">
      <w:pPr>
        <w:spacing w:after="24"/>
        <w:jc w:val="both"/>
        <w:rPr>
          <w:sz w:val="22"/>
          <w:lang w:val="es-CO"/>
        </w:rPr>
      </w:pPr>
      <w:r w:rsidRPr="000830C8">
        <w:rPr>
          <w:sz w:val="22"/>
          <w:lang w:val="es-CO"/>
        </w:rPr>
        <w:t>La unidad se desarrollará con una metodología activa, experimental y contextualizada. El estudiante observará, man</w:t>
      </w:r>
      <w:r w:rsidRPr="000830C8">
        <w:rPr>
          <w:sz w:val="22"/>
          <w:lang w:val="es-CO"/>
        </w:rPr>
        <w:t>ipulará, comparará, formulará preguntas y explicará fenómenos físicos de su entorno. Se emplearán experiencias con materiales cotidianos, trabajo colaborativo, situaciones problema, esquemas, socialización de resultados y construcción de modelos. El docent</w:t>
      </w:r>
      <w:r w:rsidRPr="000830C8">
        <w:rPr>
          <w:sz w:val="22"/>
          <w:lang w:val="es-CO"/>
        </w:rPr>
        <w:t>e orientará el proceso mediante preguntas problematizadoras y ejercicios guiados para favorecer el pensamiento científico, crítico y creativo.</w:t>
      </w:r>
    </w:p>
    <w:p w14:paraId="40EB588E" w14:textId="1FB11994" w:rsidR="000830C8" w:rsidRDefault="000830C8" w:rsidP="000830C8">
      <w:pPr>
        <w:spacing w:after="24"/>
        <w:jc w:val="both"/>
        <w:rPr>
          <w:sz w:val="22"/>
          <w:lang w:val="es-CO"/>
        </w:rPr>
      </w:pPr>
    </w:p>
    <w:p w14:paraId="6A869A92" w14:textId="77777777" w:rsidR="000830C8" w:rsidRPr="000830C8" w:rsidRDefault="000830C8" w:rsidP="000830C8">
      <w:pPr>
        <w:pStyle w:val="Ttulo1"/>
        <w:jc w:val="both"/>
        <w:rPr>
          <w:sz w:val="22"/>
          <w:szCs w:val="22"/>
          <w:lang w:val="es-CO"/>
        </w:rPr>
      </w:pPr>
      <w:r w:rsidRPr="000830C8">
        <w:rPr>
          <w:sz w:val="22"/>
          <w:szCs w:val="22"/>
          <w:lang w:val="es-CO"/>
        </w:rPr>
        <w:t>Evaluación cualitativa por puntos</w:t>
      </w:r>
    </w:p>
    <w:p w14:paraId="48E4D078" w14:textId="77777777" w:rsidR="000830C8" w:rsidRPr="000830C8" w:rsidRDefault="000830C8" w:rsidP="000830C8">
      <w:pPr>
        <w:spacing w:after="24"/>
        <w:jc w:val="both"/>
        <w:rPr>
          <w:sz w:val="22"/>
          <w:lang w:val="es-CO"/>
        </w:rPr>
      </w:pPr>
      <w:r w:rsidRPr="000830C8">
        <w:rPr>
          <w:sz w:val="22"/>
          <w:lang w:val="es-CO"/>
        </w:rPr>
        <w:t>La evaluación será cualitativa, apoyada en una distribución por puntos sobre 100 para facilitar el seguimiento del desempeño. Se valorará la comprensión conceptual, la explicación de fenómenos, la participación, el trabajo colaborativo, las actividades prácticas y la aplicación de conocimientos en situaciones problema. Los exámenes escritos tendrán un valor de 60 puntos, porque evidencian la apropiación conceptual, el análisis y la explicación de fenómenos relacionados con los fluidos.</w:t>
      </w:r>
    </w:p>
    <w:tbl>
      <w:tblPr>
        <w:tblW w:w="0" w:type="auto"/>
        <w:jc w:val="center"/>
        <w:tblBorders>
          <w:top w:val="single" w:sz="6" w:space="0" w:color="9EADCC"/>
          <w:left w:val="single" w:sz="6" w:space="0" w:color="9EADCC"/>
          <w:bottom w:val="single" w:sz="6" w:space="0" w:color="9EADCC"/>
          <w:right w:val="single" w:sz="6" w:space="0" w:color="9EADCC"/>
          <w:insideH w:val="single" w:sz="6" w:space="0" w:color="9EADCC"/>
          <w:insideV w:val="single" w:sz="6" w:space="0" w:color="9EADCC"/>
        </w:tblBorders>
        <w:tblLook w:val="04A0" w:firstRow="1" w:lastRow="0" w:firstColumn="1" w:lastColumn="0" w:noHBand="0" w:noVBand="1"/>
      </w:tblPr>
      <w:tblGrid>
        <w:gridCol w:w="3312"/>
        <w:gridCol w:w="936"/>
        <w:gridCol w:w="6192"/>
      </w:tblGrid>
      <w:tr w:rsidR="000830C8" w:rsidRPr="000830C8" w14:paraId="15A395AA" w14:textId="77777777" w:rsidTr="00452F6B">
        <w:trPr>
          <w:cantSplit/>
          <w:jc w:val="center"/>
        </w:trPr>
        <w:tc>
          <w:tcPr>
            <w:tcW w:w="3312" w:type="dxa"/>
            <w:shd w:val="clear" w:color="auto" w:fill="D9EAF7"/>
            <w:tcMar>
              <w:top w:w="35" w:type="dxa"/>
              <w:left w:w="45" w:type="dxa"/>
              <w:bottom w:w="35" w:type="dxa"/>
              <w:right w:w="45" w:type="dxa"/>
            </w:tcMar>
          </w:tcPr>
          <w:p w14:paraId="0D1E67FC" w14:textId="77777777" w:rsidR="000830C8" w:rsidRPr="000830C8" w:rsidRDefault="000830C8" w:rsidP="000830C8">
            <w:pPr>
              <w:spacing w:after="0"/>
              <w:jc w:val="both"/>
              <w:rPr>
                <w:sz w:val="22"/>
              </w:rPr>
            </w:pPr>
            <w:proofErr w:type="spellStart"/>
            <w:r w:rsidRPr="000830C8">
              <w:rPr>
                <w:b/>
                <w:color w:val="1F4E79"/>
                <w:sz w:val="22"/>
              </w:rPr>
              <w:t>Componente</w:t>
            </w:r>
            <w:proofErr w:type="spellEnd"/>
            <w:r w:rsidRPr="000830C8">
              <w:rPr>
                <w:b/>
                <w:color w:val="1F4E79"/>
                <w:sz w:val="22"/>
              </w:rPr>
              <w:t xml:space="preserve"> </w:t>
            </w:r>
            <w:proofErr w:type="spellStart"/>
            <w:r w:rsidRPr="000830C8">
              <w:rPr>
                <w:b/>
                <w:color w:val="1F4E79"/>
                <w:sz w:val="22"/>
              </w:rPr>
              <w:t>evaluativo</w:t>
            </w:r>
            <w:proofErr w:type="spellEnd"/>
          </w:p>
        </w:tc>
        <w:tc>
          <w:tcPr>
            <w:tcW w:w="936" w:type="dxa"/>
            <w:shd w:val="clear" w:color="auto" w:fill="D9EAF7"/>
            <w:tcMar>
              <w:top w:w="35" w:type="dxa"/>
              <w:left w:w="45" w:type="dxa"/>
              <w:bottom w:w="35" w:type="dxa"/>
              <w:right w:w="45" w:type="dxa"/>
            </w:tcMar>
          </w:tcPr>
          <w:p w14:paraId="6287E099" w14:textId="77777777" w:rsidR="000830C8" w:rsidRPr="000830C8" w:rsidRDefault="000830C8" w:rsidP="000830C8">
            <w:pPr>
              <w:spacing w:after="0"/>
              <w:jc w:val="both"/>
              <w:rPr>
                <w:sz w:val="22"/>
              </w:rPr>
            </w:pPr>
            <w:r w:rsidRPr="000830C8">
              <w:rPr>
                <w:b/>
                <w:color w:val="1F4E79"/>
                <w:sz w:val="22"/>
              </w:rPr>
              <w:t>Puntos</w:t>
            </w:r>
          </w:p>
        </w:tc>
        <w:tc>
          <w:tcPr>
            <w:tcW w:w="6192" w:type="dxa"/>
            <w:shd w:val="clear" w:color="auto" w:fill="D9EAF7"/>
            <w:tcMar>
              <w:top w:w="35" w:type="dxa"/>
              <w:left w:w="45" w:type="dxa"/>
              <w:bottom w:w="35" w:type="dxa"/>
              <w:right w:w="45" w:type="dxa"/>
            </w:tcMar>
          </w:tcPr>
          <w:p w14:paraId="11C03450" w14:textId="77777777" w:rsidR="000830C8" w:rsidRPr="000830C8" w:rsidRDefault="000830C8" w:rsidP="000830C8">
            <w:pPr>
              <w:spacing w:after="0"/>
              <w:jc w:val="both"/>
              <w:rPr>
                <w:sz w:val="22"/>
              </w:rPr>
            </w:pPr>
            <w:proofErr w:type="spellStart"/>
            <w:r w:rsidRPr="000830C8">
              <w:rPr>
                <w:b/>
                <w:color w:val="1F4E79"/>
                <w:sz w:val="22"/>
              </w:rPr>
              <w:t>Aspectos</w:t>
            </w:r>
            <w:proofErr w:type="spellEnd"/>
            <w:r w:rsidRPr="000830C8">
              <w:rPr>
                <w:b/>
                <w:color w:val="1F4E79"/>
                <w:sz w:val="22"/>
              </w:rPr>
              <w:t xml:space="preserve"> a </w:t>
            </w:r>
            <w:proofErr w:type="spellStart"/>
            <w:r w:rsidRPr="000830C8">
              <w:rPr>
                <w:b/>
                <w:color w:val="1F4E79"/>
                <w:sz w:val="22"/>
              </w:rPr>
              <w:t>valorar</w:t>
            </w:r>
            <w:proofErr w:type="spellEnd"/>
          </w:p>
        </w:tc>
      </w:tr>
      <w:tr w:rsidR="000830C8" w:rsidRPr="000830C8" w14:paraId="4550B7E6" w14:textId="77777777" w:rsidTr="00452F6B">
        <w:trPr>
          <w:cantSplit/>
          <w:jc w:val="center"/>
        </w:trPr>
        <w:tc>
          <w:tcPr>
            <w:tcW w:w="3312" w:type="dxa"/>
            <w:tcMar>
              <w:top w:w="35" w:type="dxa"/>
              <w:left w:w="45" w:type="dxa"/>
              <w:bottom w:w="35" w:type="dxa"/>
              <w:right w:w="45" w:type="dxa"/>
            </w:tcMar>
          </w:tcPr>
          <w:p w14:paraId="3FB161DD" w14:textId="77777777" w:rsidR="000830C8" w:rsidRPr="000830C8" w:rsidRDefault="000830C8" w:rsidP="000830C8">
            <w:pPr>
              <w:spacing w:after="0"/>
              <w:jc w:val="both"/>
              <w:rPr>
                <w:sz w:val="22"/>
              </w:rPr>
            </w:pPr>
            <w:proofErr w:type="spellStart"/>
            <w:r w:rsidRPr="000830C8">
              <w:rPr>
                <w:sz w:val="22"/>
              </w:rPr>
              <w:t>Exámenes</w:t>
            </w:r>
            <w:proofErr w:type="spellEnd"/>
            <w:r w:rsidRPr="000830C8">
              <w:rPr>
                <w:sz w:val="22"/>
              </w:rPr>
              <w:t xml:space="preserve"> </w:t>
            </w:r>
            <w:proofErr w:type="spellStart"/>
            <w:r w:rsidRPr="000830C8">
              <w:rPr>
                <w:sz w:val="22"/>
              </w:rPr>
              <w:t>escritos</w:t>
            </w:r>
            <w:proofErr w:type="spellEnd"/>
          </w:p>
        </w:tc>
        <w:tc>
          <w:tcPr>
            <w:tcW w:w="936" w:type="dxa"/>
            <w:tcMar>
              <w:top w:w="35" w:type="dxa"/>
              <w:left w:w="45" w:type="dxa"/>
              <w:bottom w:w="35" w:type="dxa"/>
              <w:right w:w="45" w:type="dxa"/>
            </w:tcMar>
          </w:tcPr>
          <w:p w14:paraId="13044397" w14:textId="77777777" w:rsidR="000830C8" w:rsidRPr="000830C8" w:rsidRDefault="000830C8" w:rsidP="000830C8">
            <w:pPr>
              <w:spacing w:after="0"/>
              <w:jc w:val="both"/>
              <w:rPr>
                <w:sz w:val="22"/>
              </w:rPr>
            </w:pPr>
            <w:r w:rsidRPr="000830C8">
              <w:rPr>
                <w:sz w:val="22"/>
              </w:rPr>
              <w:t>60</w:t>
            </w:r>
          </w:p>
        </w:tc>
        <w:tc>
          <w:tcPr>
            <w:tcW w:w="6192" w:type="dxa"/>
            <w:tcMar>
              <w:top w:w="35" w:type="dxa"/>
              <w:left w:w="45" w:type="dxa"/>
              <w:bottom w:w="35" w:type="dxa"/>
              <w:right w:w="45" w:type="dxa"/>
            </w:tcMar>
          </w:tcPr>
          <w:p w14:paraId="25A1A557" w14:textId="77777777" w:rsidR="000830C8" w:rsidRPr="000830C8" w:rsidRDefault="000830C8" w:rsidP="000830C8">
            <w:pPr>
              <w:spacing w:after="0"/>
              <w:jc w:val="both"/>
              <w:rPr>
                <w:sz w:val="22"/>
                <w:lang w:val="es-CO"/>
              </w:rPr>
            </w:pPr>
            <w:r w:rsidRPr="000830C8">
              <w:rPr>
                <w:sz w:val="22"/>
                <w:lang w:val="es-CO"/>
              </w:rPr>
              <w:t>Comprensión de conceptos, análisis de situaciones problema, interpretación de datos y uso del lenguaje científico.</w:t>
            </w:r>
          </w:p>
        </w:tc>
      </w:tr>
      <w:tr w:rsidR="000830C8" w:rsidRPr="000830C8" w14:paraId="56AB162E" w14:textId="77777777" w:rsidTr="00452F6B">
        <w:trPr>
          <w:cantSplit/>
          <w:jc w:val="center"/>
        </w:trPr>
        <w:tc>
          <w:tcPr>
            <w:tcW w:w="3312" w:type="dxa"/>
            <w:tcMar>
              <w:top w:w="35" w:type="dxa"/>
              <w:left w:w="45" w:type="dxa"/>
              <w:bottom w:w="35" w:type="dxa"/>
              <w:right w:w="45" w:type="dxa"/>
            </w:tcMar>
          </w:tcPr>
          <w:p w14:paraId="44ABBC5C" w14:textId="77777777" w:rsidR="000830C8" w:rsidRPr="000830C8" w:rsidRDefault="000830C8" w:rsidP="000830C8">
            <w:pPr>
              <w:spacing w:after="0"/>
              <w:jc w:val="both"/>
              <w:rPr>
                <w:sz w:val="22"/>
                <w:lang w:val="es-CO"/>
              </w:rPr>
            </w:pPr>
            <w:r w:rsidRPr="000830C8">
              <w:rPr>
                <w:sz w:val="22"/>
                <w:lang w:val="es-CO"/>
              </w:rPr>
              <w:t>Actividades de clase, talleres e informes</w:t>
            </w:r>
          </w:p>
        </w:tc>
        <w:tc>
          <w:tcPr>
            <w:tcW w:w="936" w:type="dxa"/>
            <w:tcMar>
              <w:top w:w="35" w:type="dxa"/>
              <w:left w:w="45" w:type="dxa"/>
              <w:bottom w:w="35" w:type="dxa"/>
              <w:right w:w="45" w:type="dxa"/>
            </w:tcMar>
          </w:tcPr>
          <w:p w14:paraId="0B65EC0B" w14:textId="77777777" w:rsidR="000830C8" w:rsidRPr="000830C8" w:rsidRDefault="000830C8" w:rsidP="000830C8">
            <w:pPr>
              <w:spacing w:after="0"/>
              <w:jc w:val="both"/>
              <w:rPr>
                <w:sz w:val="22"/>
              </w:rPr>
            </w:pPr>
            <w:r w:rsidRPr="000830C8">
              <w:rPr>
                <w:sz w:val="22"/>
              </w:rPr>
              <w:t>25</w:t>
            </w:r>
          </w:p>
        </w:tc>
        <w:tc>
          <w:tcPr>
            <w:tcW w:w="6192" w:type="dxa"/>
            <w:tcMar>
              <w:top w:w="35" w:type="dxa"/>
              <w:left w:w="45" w:type="dxa"/>
              <w:bottom w:w="35" w:type="dxa"/>
              <w:right w:w="45" w:type="dxa"/>
            </w:tcMar>
          </w:tcPr>
          <w:p w14:paraId="601D1492" w14:textId="77777777" w:rsidR="000830C8" w:rsidRPr="000830C8" w:rsidRDefault="000830C8" w:rsidP="000830C8">
            <w:pPr>
              <w:spacing w:after="0"/>
              <w:jc w:val="both"/>
              <w:rPr>
                <w:sz w:val="22"/>
                <w:lang w:val="es-CO"/>
              </w:rPr>
            </w:pPr>
            <w:r w:rsidRPr="000830C8">
              <w:rPr>
                <w:sz w:val="22"/>
                <w:lang w:val="es-CO"/>
              </w:rPr>
              <w:t>Desarrollo de ejercicios, observaciones, tablas, esquemas, conclusiones e informes cortos.</w:t>
            </w:r>
          </w:p>
        </w:tc>
      </w:tr>
      <w:tr w:rsidR="000830C8" w:rsidRPr="000830C8" w14:paraId="20808F26" w14:textId="77777777" w:rsidTr="00452F6B">
        <w:trPr>
          <w:cantSplit/>
          <w:jc w:val="center"/>
        </w:trPr>
        <w:tc>
          <w:tcPr>
            <w:tcW w:w="3312" w:type="dxa"/>
            <w:tcMar>
              <w:top w:w="35" w:type="dxa"/>
              <w:left w:w="45" w:type="dxa"/>
              <w:bottom w:w="35" w:type="dxa"/>
              <w:right w:w="45" w:type="dxa"/>
            </w:tcMar>
          </w:tcPr>
          <w:p w14:paraId="7C7EC730" w14:textId="77777777" w:rsidR="000830C8" w:rsidRPr="000830C8" w:rsidRDefault="000830C8" w:rsidP="000830C8">
            <w:pPr>
              <w:spacing w:after="0"/>
              <w:jc w:val="both"/>
              <w:rPr>
                <w:sz w:val="22"/>
                <w:lang w:val="es-CO"/>
              </w:rPr>
            </w:pPr>
            <w:r w:rsidRPr="000830C8">
              <w:rPr>
                <w:sz w:val="22"/>
                <w:lang w:val="es-CO"/>
              </w:rPr>
              <w:t>Participación, trabajo colaborativo y actitud</w:t>
            </w:r>
          </w:p>
        </w:tc>
        <w:tc>
          <w:tcPr>
            <w:tcW w:w="936" w:type="dxa"/>
            <w:tcMar>
              <w:top w:w="35" w:type="dxa"/>
              <w:left w:w="45" w:type="dxa"/>
              <w:bottom w:w="35" w:type="dxa"/>
              <w:right w:w="45" w:type="dxa"/>
            </w:tcMar>
          </w:tcPr>
          <w:p w14:paraId="26AC6C88" w14:textId="77777777" w:rsidR="000830C8" w:rsidRPr="000830C8" w:rsidRDefault="000830C8" w:rsidP="000830C8">
            <w:pPr>
              <w:spacing w:after="0"/>
              <w:jc w:val="both"/>
              <w:rPr>
                <w:sz w:val="22"/>
              </w:rPr>
            </w:pPr>
            <w:r w:rsidRPr="000830C8">
              <w:rPr>
                <w:sz w:val="22"/>
              </w:rPr>
              <w:t>15</w:t>
            </w:r>
          </w:p>
        </w:tc>
        <w:tc>
          <w:tcPr>
            <w:tcW w:w="6192" w:type="dxa"/>
            <w:tcMar>
              <w:top w:w="35" w:type="dxa"/>
              <w:left w:w="45" w:type="dxa"/>
              <w:bottom w:w="35" w:type="dxa"/>
              <w:right w:w="45" w:type="dxa"/>
            </w:tcMar>
          </w:tcPr>
          <w:p w14:paraId="3FCC6D0E" w14:textId="77777777" w:rsidR="000830C8" w:rsidRPr="000830C8" w:rsidRDefault="000830C8" w:rsidP="000830C8">
            <w:pPr>
              <w:spacing w:after="0"/>
              <w:jc w:val="both"/>
              <w:rPr>
                <w:sz w:val="22"/>
                <w:lang w:val="es-CO"/>
              </w:rPr>
            </w:pPr>
            <w:r w:rsidRPr="000830C8">
              <w:rPr>
                <w:sz w:val="22"/>
                <w:lang w:val="es-CO"/>
              </w:rPr>
              <w:t>Participación activa, responsabilidad, respeto, cumplimiento, cuidado de materiales y disposición experimental.</w:t>
            </w:r>
          </w:p>
        </w:tc>
      </w:tr>
      <w:tr w:rsidR="000830C8" w:rsidRPr="000830C8" w14:paraId="2AB7130E" w14:textId="77777777" w:rsidTr="00452F6B">
        <w:trPr>
          <w:cantSplit/>
          <w:jc w:val="center"/>
        </w:trPr>
        <w:tc>
          <w:tcPr>
            <w:tcW w:w="3312" w:type="dxa"/>
            <w:tcMar>
              <w:top w:w="35" w:type="dxa"/>
              <w:left w:w="45" w:type="dxa"/>
              <w:bottom w:w="35" w:type="dxa"/>
              <w:right w:w="45" w:type="dxa"/>
            </w:tcMar>
          </w:tcPr>
          <w:p w14:paraId="7F006F34" w14:textId="77777777" w:rsidR="000830C8" w:rsidRPr="000830C8" w:rsidRDefault="000830C8" w:rsidP="000830C8">
            <w:pPr>
              <w:spacing w:after="0"/>
              <w:jc w:val="both"/>
              <w:rPr>
                <w:sz w:val="22"/>
              </w:rPr>
            </w:pPr>
            <w:r w:rsidRPr="000830C8">
              <w:rPr>
                <w:sz w:val="22"/>
              </w:rPr>
              <w:t>Total</w:t>
            </w:r>
          </w:p>
        </w:tc>
        <w:tc>
          <w:tcPr>
            <w:tcW w:w="936" w:type="dxa"/>
            <w:tcMar>
              <w:top w:w="35" w:type="dxa"/>
              <w:left w:w="45" w:type="dxa"/>
              <w:bottom w:w="35" w:type="dxa"/>
              <w:right w:w="45" w:type="dxa"/>
            </w:tcMar>
          </w:tcPr>
          <w:p w14:paraId="4EB72C41" w14:textId="77777777" w:rsidR="000830C8" w:rsidRPr="000830C8" w:rsidRDefault="000830C8" w:rsidP="000830C8">
            <w:pPr>
              <w:spacing w:after="0"/>
              <w:jc w:val="both"/>
              <w:rPr>
                <w:sz w:val="22"/>
              </w:rPr>
            </w:pPr>
            <w:r w:rsidRPr="000830C8">
              <w:rPr>
                <w:sz w:val="22"/>
              </w:rPr>
              <w:t>100</w:t>
            </w:r>
          </w:p>
        </w:tc>
        <w:tc>
          <w:tcPr>
            <w:tcW w:w="6192" w:type="dxa"/>
            <w:tcMar>
              <w:top w:w="35" w:type="dxa"/>
              <w:left w:w="45" w:type="dxa"/>
              <w:bottom w:w="35" w:type="dxa"/>
              <w:right w:w="45" w:type="dxa"/>
            </w:tcMar>
          </w:tcPr>
          <w:p w14:paraId="642997F2" w14:textId="77777777" w:rsidR="000830C8" w:rsidRPr="000830C8" w:rsidRDefault="000830C8" w:rsidP="000830C8">
            <w:pPr>
              <w:spacing w:after="0"/>
              <w:jc w:val="both"/>
              <w:rPr>
                <w:sz w:val="22"/>
                <w:lang w:val="es-CO"/>
              </w:rPr>
            </w:pPr>
            <w:r w:rsidRPr="000830C8">
              <w:rPr>
                <w:sz w:val="22"/>
                <w:lang w:val="es-CO"/>
              </w:rPr>
              <w:t>Valoración integral del proceso de aprendizaje.</w:t>
            </w:r>
          </w:p>
        </w:tc>
      </w:tr>
    </w:tbl>
    <w:p w14:paraId="4C62C864" w14:textId="77777777" w:rsidR="000830C8" w:rsidRPr="000830C8" w:rsidRDefault="000830C8" w:rsidP="000830C8">
      <w:pPr>
        <w:pStyle w:val="Ttulo1"/>
        <w:jc w:val="both"/>
        <w:rPr>
          <w:sz w:val="22"/>
          <w:szCs w:val="22"/>
        </w:rPr>
      </w:pPr>
      <w:proofErr w:type="spellStart"/>
      <w:r w:rsidRPr="000830C8">
        <w:rPr>
          <w:sz w:val="22"/>
          <w:szCs w:val="22"/>
        </w:rPr>
        <w:t>Rúbrica</w:t>
      </w:r>
      <w:proofErr w:type="spellEnd"/>
      <w:r w:rsidRPr="000830C8">
        <w:rPr>
          <w:sz w:val="22"/>
          <w:szCs w:val="22"/>
        </w:rPr>
        <w:t xml:space="preserve"> </w:t>
      </w:r>
      <w:proofErr w:type="spellStart"/>
      <w:r w:rsidRPr="000830C8">
        <w:rPr>
          <w:sz w:val="22"/>
          <w:szCs w:val="22"/>
        </w:rPr>
        <w:t>cualitativa</w:t>
      </w:r>
      <w:proofErr w:type="spellEnd"/>
      <w:r w:rsidRPr="000830C8">
        <w:rPr>
          <w:sz w:val="22"/>
          <w:szCs w:val="22"/>
        </w:rPr>
        <w:t xml:space="preserve"> de </w:t>
      </w:r>
      <w:proofErr w:type="spellStart"/>
      <w:r w:rsidRPr="000830C8">
        <w:rPr>
          <w:sz w:val="22"/>
          <w:szCs w:val="22"/>
        </w:rPr>
        <w:t>desempeño</w:t>
      </w:r>
      <w:proofErr w:type="spellEnd"/>
    </w:p>
    <w:tbl>
      <w:tblPr>
        <w:tblW w:w="0" w:type="auto"/>
        <w:jc w:val="center"/>
        <w:tblBorders>
          <w:top w:val="single" w:sz="6" w:space="0" w:color="9EADCC"/>
          <w:left w:val="single" w:sz="6" w:space="0" w:color="9EADCC"/>
          <w:bottom w:val="single" w:sz="6" w:space="0" w:color="9EADCC"/>
          <w:right w:val="single" w:sz="6" w:space="0" w:color="9EADCC"/>
          <w:insideH w:val="single" w:sz="6" w:space="0" w:color="9EADCC"/>
          <w:insideV w:val="single" w:sz="6" w:space="0" w:color="9EADCC"/>
        </w:tblBorders>
        <w:tblLook w:val="04A0" w:firstRow="1" w:lastRow="0" w:firstColumn="1" w:lastColumn="0" w:noHBand="0" w:noVBand="1"/>
      </w:tblPr>
      <w:tblGrid>
        <w:gridCol w:w="1440"/>
        <w:gridCol w:w="1440"/>
        <w:gridCol w:w="7632"/>
      </w:tblGrid>
      <w:tr w:rsidR="000830C8" w:rsidRPr="000830C8" w14:paraId="1FD1B7D8" w14:textId="77777777" w:rsidTr="00452F6B">
        <w:trPr>
          <w:cantSplit/>
          <w:jc w:val="center"/>
        </w:trPr>
        <w:tc>
          <w:tcPr>
            <w:tcW w:w="1440" w:type="dxa"/>
            <w:shd w:val="clear" w:color="auto" w:fill="D9EAF7"/>
            <w:tcMar>
              <w:top w:w="35" w:type="dxa"/>
              <w:left w:w="45" w:type="dxa"/>
              <w:bottom w:w="35" w:type="dxa"/>
              <w:right w:w="45" w:type="dxa"/>
            </w:tcMar>
          </w:tcPr>
          <w:p w14:paraId="04AE8909" w14:textId="77777777" w:rsidR="000830C8" w:rsidRPr="000830C8" w:rsidRDefault="000830C8" w:rsidP="000830C8">
            <w:pPr>
              <w:spacing w:after="0"/>
              <w:jc w:val="both"/>
              <w:rPr>
                <w:sz w:val="22"/>
              </w:rPr>
            </w:pPr>
            <w:r w:rsidRPr="000830C8">
              <w:rPr>
                <w:b/>
                <w:color w:val="1F4E79"/>
                <w:sz w:val="22"/>
              </w:rPr>
              <w:t>Nivel</w:t>
            </w:r>
          </w:p>
        </w:tc>
        <w:tc>
          <w:tcPr>
            <w:tcW w:w="1440" w:type="dxa"/>
            <w:shd w:val="clear" w:color="auto" w:fill="D9EAF7"/>
            <w:tcMar>
              <w:top w:w="35" w:type="dxa"/>
              <w:left w:w="45" w:type="dxa"/>
              <w:bottom w:w="35" w:type="dxa"/>
              <w:right w:w="45" w:type="dxa"/>
            </w:tcMar>
          </w:tcPr>
          <w:p w14:paraId="36CBD68B" w14:textId="77777777" w:rsidR="000830C8" w:rsidRPr="000830C8" w:rsidRDefault="000830C8" w:rsidP="000830C8">
            <w:pPr>
              <w:spacing w:after="0"/>
              <w:jc w:val="both"/>
              <w:rPr>
                <w:sz w:val="22"/>
              </w:rPr>
            </w:pPr>
            <w:r w:rsidRPr="000830C8">
              <w:rPr>
                <w:b/>
                <w:color w:val="1F4E79"/>
                <w:sz w:val="22"/>
              </w:rPr>
              <w:t>Rango</w:t>
            </w:r>
          </w:p>
        </w:tc>
        <w:tc>
          <w:tcPr>
            <w:tcW w:w="7632" w:type="dxa"/>
            <w:shd w:val="clear" w:color="auto" w:fill="D9EAF7"/>
            <w:tcMar>
              <w:top w:w="35" w:type="dxa"/>
              <w:left w:w="45" w:type="dxa"/>
              <w:bottom w:w="35" w:type="dxa"/>
              <w:right w:w="45" w:type="dxa"/>
            </w:tcMar>
          </w:tcPr>
          <w:p w14:paraId="44F255C8" w14:textId="77777777" w:rsidR="000830C8" w:rsidRPr="000830C8" w:rsidRDefault="000830C8" w:rsidP="000830C8">
            <w:pPr>
              <w:spacing w:after="0"/>
              <w:jc w:val="both"/>
              <w:rPr>
                <w:sz w:val="22"/>
              </w:rPr>
            </w:pPr>
            <w:proofErr w:type="spellStart"/>
            <w:r w:rsidRPr="000830C8">
              <w:rPr>
                <w:b/>
                <w:color w:val="1F4E79"/>
                <w:sz w:val="22"/>
              </w:rPr>
              <w:t>Descripción</w:t>
            </w:r>
            <w:proofErr w:type="spellEnd"/>
            <w:r w:rsidRPr="000830C8">
              <w:rPr>
                <w:b/>
                <w:color w:val="1F4E79"/>
                <w:sz w:val="22"/>
              </w:rPr>
              <w:t xml:space="preserve"> del </w:t>
            </w:r>
            <w:proofErr w:type="spellStart"/>
            <w:r w:rsidRPr="000830C8">
              <w:rPr>
                <w:b/>
                <w:color w:val="1F4E79"/>
                <w:sz w:val="22"/>
              </w:rPr>
              <w:t>desempeño</w:t>
            </w:r>
            <w:proofErr w:type="spellEnd"/>
          </w:p>
        </w:tc>
      </w:tr>
      <w:tr w:rsidR="000830C8" w:rsidRPr="000830C8" w14:paraId="1190BDC9" w14:textId="77777777" w:rsidTr="00452F6B">
        <w:trPr>
          <w:cantSplit/>
          <w:jc w:val="center"/>
        </w:trPr>
        <w:tc>
          <w:tcPr>
            <w:tcW w:w="1440" w:type="dxa"/>
            <w:tcMar>
              <w:top w:w="35" w:type="dxa"/>
              <w:left w:w="45" w:type="dxa"/>
              <w:bottom w:w="35" w:type="dxa"/>
              <w:right w:w="45" w:type="dxa"/>
            </w:tcMar>
          </w:tcPr>
          <w:p w14:paraId="4B86994F" w14:textId="77777777" w:rsidR="000830C8" w:rsidRPr="000830C8" w:rsidRDefault="000830C8" w:rsidP="000830C8">
            <w:pPr>
              <w:spacing w:after="0"/>
              <w:jc w:val="both"/>
              <w:rPr>
                <w:sz w:val="22"/>
              </w:rPr>
            </w:pPr>
            <w:r w:rsidRPr="000830C8">
              <w:rPr>
                <w:sz w:val="22"/>
              </w:rPr>
              <w:t>Superior</w:t>
            </w:r>
          </w:p>
        </w:tc>
        <w:tc>
          <w:tcPr>
            <w:tcW w:w="1440" w:type="dxa"/>
            <w:tcMar>
              <w:top w:w="35" w:type="dxa"/>
              <w:left w:w="45" w:type="dxa"/>
              <w:bottom w:w="35" w:type="dxa"/>
              <w:right w:w="45" w:type="dxa"/>
            </w:tcMar>
          </w:tcPr>
          <w:p w14:paraId="05B43C40" w14:textId="77777777" w:rsidR="000830C8" w:rsidRPr="000830C8" w:rsidRDefault="000830C8" w:rsidP="000830C8">
            <w:pPr>
              <w:spacing w:after="0"/>
              <w:jc w:val="both"/>
              <w:rPr>
                <w:sz w:val="22"/>
              </w:rPr>
            </w:pPr>
            <w:r w:rsidRPr="000830C8">
              <w:rPr>
                <w:sz w:val="22"/>
              </w:rPr>
              <w:t>90 a 100 puntos</w:t>
            </w:r>
          </w:p>
        </w:tc>
        <w:tc>
          <w:tcPr>
            <w:tcW w:w="7632" w:type="dxa"/>
            <w:tcMar>
              <w:top w:w="35" w:type="dxa"/>
              <w:left w:w="45" w:type="dxa"/>
              <w:bottom w:w="35" w:type="dxa"/>
              <w:right w:w="45" w:type="dxa"/>
            </w:tcMar>
          </w:tcPr>
          <w:p w14:paraId="6E7820D7" w14:textId="77777777" w:rsidR="000830C8" w:rsidRPr="000830C8" w:rsidRDefault="000830C8" w:rsidP="000830C8">
            <w:pPr>
              <w:spacing w:after="0"/>
              <w:jc w:val="both"/>
              <w:rPr>
                <w:sz w:val="22"/>
                <w:lang w:val="es-CO"/>
              </w:rPr>
            </w:pPr>
            <w:r w:rsidRPr="000830C8">
              <w:rPr>
                <w:sz w:val="22"/>
                <w:lang w:val="es-CO"/>
              </w:rPr>
              <w:t>Comprende y explica con claridad los conceptos de fluido, densidad, presión, volumen y temperatura. Relaciona los fenómenos con situaciones reales, interpreta datos experimentales y comunica conclusiones con argumentos científicos completos.</w:t>
            </w:r>
          </w:p>
        </w:tc>
      </w:tr>
      <w:tr w:rsidR="000830C8" w:rsidRPr="000830C8" w14:paraId="30DF2FC6" w14:textId="77777777" w:rsidTr="00452F6B">
        <w:trPr>
          <w:cantSplit/>
          <w:jc w:val="center"/>
        </w:trPr>
        <w:tc>
          <w:tcPr>
            <w:tcW w:w="1440" w:type="dxa"/>
            <w:tcMar>
              <w:top w:w="35" w:type="dxa"/>
              <w:left w:w="45" w:type="dxa"/>
              <w:bottom w:w="35" w:type="dxa"/>
              <w:right w:w="45" w:type="dxa"/>
            </w:tcMar>
          </w:tcPr>
          <w:p w14:paraId="78CD8E39" w14:textId="77777777" w:rsidR="000830C8" w:rsidRPr="000830C8" w:rsidRDefault="000830C8" w:rsidP="000830C8">
            <w:pPr>
              <w:spacing w:after="0"/>
              <w:jc w:val="both"/>
              <w:rPr>
                <w:sz w:val="22"/>
              </w:rPr>
            </w:pPr>
            <w:r w:rsidRPr="000830C8">
              <w:rPr>
                <w:sz w:val="22"/>
              </w:rPr>
              <w:t>Alto</w:t>
            </w:r>
          </w:p>
        </w:tc>
        <w:tc>
          <w:tcPr>
            <w:tcW w:w="1440" w:type="dxa"/>
            <w:tcMar>
              <w:top w:w="35" w:type="dxa"/>
              <w:left w:w="45" w:type="dxa"/>
              <w:bottom w:w="35" w:type="dxa"/>
              <w:right w:w="45" w:type="dxa"/>
            </w:tcMar>
          </w:tcPr>
          <w:p w14:paraId="00D6287B" w14:textId="77777777" w:rsidR="000830C8" w:rsidRPr="000830C8" w:rsidRDefault="000830C8" w:rsidP="000830C8">
            <w:pPr>
              <w:spacing w:after="0"/>
              <w:jc w:val="both"/>
              <w:rPr>
                <w:sz w:val="22"/>
              </w:rPr>
            </w:pPr>
            <w:r w:rsidRPr="000830C8">
              <w:rPr>
                <w:sz w:val="22"/>
              </w:rPr>
              <w:t xml:space="preserve">75 </w:t>
            </w:r>
            <w:proofErr w:type="gramStart"/>
            <w:r w:rsidRPr="000830C8">
              <w:rPr>
                <w:sz w:val="22"/>
              </w:rPr>
              <w:t>a</w:t>
            </w:r>
            <w:proofErr w:type="gramEnd"/>
            <w:r w:rsidRPr="000830C8">
              <w:rPr>
                <w:sz w:val="22"/>
              </w:rPr>
              <w:t xml:space="preserve"> 89 puntos</w:t>
            </w:r>
          </w:p>
        </w:tc>
        <w:tc>
          <w:tcPr>
            <w:tcW w:w="7632" w:type="dxa"/>
            <w:tcMar>
              <w:top w:w="35" w:type="dxa"/>
              <w:left w:w="45" w:type="dxa"/>
              <w:bottom w:w="35" w:type="dxa"/>
              <w:right w:w="45" w:type="dxa"/>
            </w:tcMar>
          </w:tcPr>
          <w:p w14:paraId="32DBAF41" w14:textId="77777777" w:rsidR="000830C8" w:rsidRPr="000830C8" w:rsidRDefault="000830C8" w:rsidP="000830C8">
            <w:pPr>
              <w:spacing w:after="0"/>
              <w:jc w:val="both"/>
              <w:rPr>
                <w:sz w:val="22"/>
                <w:lang w:val="es-CO"/>
              </w:rPr>
            </w:pPr>
            <w:r w:rsidRPr="000830C8">
              <w:rPr>
                <w:sz w:val="22"/>
                <w:lang w:val="es-CO"/>
              </w:rPr>
              <w:t>Comprende la mayoría de los conceptos trabajados. Explica adecuadamente fenómenos relacionados con líquidos y gases, participa en las actividades y relaciona los aprendizajes con ejemplos cotidianos.</w:t>
            </w:r>
          </w:p>
        </w:tc>
      </w:tr>
      <w:tr w:rsidR="000830C8" w:rsidRPr="000830C8" w14:paraId="49F9E5BC" w14:textId="77777777" w:rsidTr="00452F6B">
        <w:trPr>
          <w:cantSplit/>
          <w:jc w:val="center"/>
        </w:trPr>
        <w:tc>
          <w:tcPr>
            <w:tcW w:w="1440" w:type="dxa"/>
            <w:tcMar>
              <w:top w:w="35" w:type="dxa"/>
              <w:left w:w="45" w:type="dxa"/>
              <w:bottom w:w="35" w:type="dxa"/>
              <w:right w:w="45" w:type="dxa"/>
            </w:tcMar>
          </w:tcPr>
          <w:p w14:paraId="7D389821" w14:textId="77777777" w:rsidR="000830C8" w:rsidRPr="000830C8" w:rsidRDefault="000830C8" w:rsidP="000830C8">
            <w:pPr>
              <w:spacing w:after="0"/>
              <w:jc w:val="both"/>
              <w:rPr>
                <w:sz w:val="22"/>
              </w:rPr>
            </w:pPr>
            <w:proofErr w:type="spellStart"/>
            <w:r w:rsidRPr="000830C8">
              <w:rPr>
                <w:sz w:val="22"/>
              </w:rPr>
              <w:t>Básico</w:t>
            </w:r>
            <w:proofErr w:type="spellEnd"/>
          </w:p>
        </w:tc>
        <w:tc>
          <w:tcPr>
            <w:tcW w:w="1440" w:type="dxa"/>
            <w:tcMar>
              <w:top w:w="35" w:type="dxa"/>
              <w:left w:w="45" w:type="dxa"/>
              <w:bottom w:w="35" w:type="dxa"/>
              <w:right w:w="45" w:type="dxa"/>
            </w:tcMar>
          </w:tcPr>
          <w:p w14:paraId="7F312056" w14:textId="77777777" w:rsidR="000830C8" w:rsidRPr="000830C8" w:rsidRDefault="000830C8" w:rsidP="000830C8">
            <w:pPr>
              <w:spacing w:after="0"/>
              <w:jc w:val="both"/>
              <w:rPr>
                <w:sz w:val="22"/>
              </w:rPr>
            </w:pPr>
            <w:r w:rsidRPr="000830C8">
              <w:rPr>
                <w:sz w:val="22"/>
              </w:rPr>
              <w:t>60 a 74 puntos</w:t>
            </w:r>
          </w:p>
        </w:tc>
        <w:tc>
          <w:tcPr>
            <w:tcW w:w="7632" w:type="dxa"/>
            <w:tcMar>
              <w:top w:w="35" w:type="dxa"/>
              <w:left w:w="45" w:type="dxa"/>
              <w:bottom w:w="35" w:type="dxa"/>
              <w:right w:w="45" w:type="dxa"/>
            </w:tcMar>
          </w:tcPr>
          <w:p w14:paraId="1AB26C85" w14:textId="77777777" w:rsidR="000830C8" w:rsidRPr="000830C8" w:rsidRDefault="000830C8" w:rsidP="000830C8">
            <w:pPr>
              <w:spacing w:after="0"/>
              <w:jc w:val="both"/>
              <w:rPr>
                <w:sz w:val="22"/>
                <w:lang w:val="es-CO"/>
              </w:rPr>
            </w:pPr>
            <w:r w:rsidRPr="000830C8">
              <w:rPr>
                <w:sz w:val="22"/>
                <w:lang w:val="es-CO"/>
              </w:rPr>
              <w:t>Reconoce algunos conceptos sobre los fluidos, pero requiere acompañamiento para explicar presión, densidad, flotación o comportamiento de los gases. Cumple parcialmente con las actividades y debe fortalecer su análisis.</w:t>
            </w:r>
          </w:p>
        </w:tc>
      </w:tr>
      <w:tr w:rsidR="000830C8" w:rsidRPr="000830C8" w14:paraId="73083BB0" w14:textId="77777777" w:rsidTr="00452F6B">
        <w:trPr>
          <w:cantSplit/>
          <w:jc w:val="center"/>
        </w:trPr>
        <w:tc>
          <w:tcPr>
            <w:tcW w:w="1440" w:type="dxa"/>
            <w:tcMar>
              <w:top w:w="35" w:type="dxa"/>
              <w:left w:w="45" w:type="dxa"/>
              <w:bottom w:w="35" w:type="dxa"/>
              <w:right w:w="45" w:type="dxa"/>
            </w:tcMar>
          </w:tcPr>
          <w:p w14:paraId="12EF38B6" w14:textId="77777777" w:rsidR="000830C8" w:rsidRPr="000830C8" w:rsidRDefault="000830C8" w:rsidP="000830C8">
            <w:pPr>
              <w:spacing w:after="0"/>
              <w:jc w:val="both"/>
              <w:rPr>
                <w:sz w:val="22"/>
              </w:rPr>
            </w:pPr>
            <w:r w:rsidRPr="000830C8">
              <w:rPr>
                <w:sz w:val="22"/>
              </w:rPr>
              <w:t>Bajo</w:t>
            </w:r>
          </w:p>
        </w:tc>
        <w:tc>
          <w:tcPr>
            <w:tcW w:w="1440" w:type="dxa"/>
            <w:tcMar>
              <w:top w:w="35" w:type="dxa"/>
              <w:left w:w="45" w:type="dxa"/>
              <w:bottom w:w="35" w:type="dxa"/>
              <w:right w:w="45" w:type="dxa"/>
            </w:tcMar>
          </w:tcPr>
          <w:p w14:paraId="7E5F68AB" w14:textId="77777777" w:rsidR="000830C8" w:rsidRPr="000830C8" w:rsidRDefault="000830C8" w:rsidP="000830C8">
            <w:pPr>
              <w:spacing w:after="0"/>
              <w:jc w:val="both"/>
              <w:rPr>
                <w:sz w:val="22"/>
              </w:rPr>
            </w:pPr>
            <w:r w:rsidRPr="000830C8">
              <w:rPr>
                <w:sz w:val="22"/>
              </w:rPr>
              <w:t>1 a 59 puntos</w:t>
            </w:r>
          </w:p>
        </w:tc>
        <w:tc>
          <w:tcPr>
            <w:tcW w:w="7632" w:type="dxa"/>
            <w:tcMar>
              <w:top w:w="35" w:type="dxa"/>
              <w:left w:w="45" w:type="dxa"/>
              <w:bottom w:w="35" w:type="dxa"/>
              <w:right w:w="45" w:type="dxa"/>
            </w:tcMar>
          </w:tcPr>
          <w:p w14:paraId="2D3F5E0F" w14:textId="77777777" w:rsidR="000830C8" w:rsidRPr="000830C8" w:rsidRDefault="000830C8" w:rsidP="000830C8">
            <w:pPr>
              <w:spacing w:after="0"/>
              <w:jc w:val="both"/>
              <w:rPr>
                <w:sz w:val="22"/>
                <w:lang w:val="es-CO"/>
              </w:rPr>
            </w:pPr>
            <w:r w:rsidRPr="000830C8">
              <w:rPr>
                <w:sz w:val="22"/>
                <w:lang w:val="es-CO"/>
              </w:rPr>
              <w:t>Presenta dificultades para comprender y explicar los conceptos básicos. Se le dificulta relacionar los fluidos con situaciones cotidianas, registrar observaciones, resolver ejercicios o participar activamente.</w:t>
            </w:r>
          </w:p>
        </w:tc>
      </w:tr>
    </w:tbl>
    <w:p w14:paraId="1DE6D1C4" w14:textId="77777777" w:rsidR="000830C8" w:rsidRPr="000830C8" w:rsidRDefault="000830C8" w:rsidP="000830C8">
      <w:pPr>
        <w:pStyle w:val="Ttulo1"/>
        <w:jc w:val="both"/>
        <w:rPr>
          <w:sz w:val="22"/>
          <w:szCs w:val="22"/>
          <w:lang w:val="es-CO"/>
        </w:rPr>
      </w:pPr>
      <w:r w:rsidRPr="000830C8">
        <w:rPr>
          <w:sz w:val="22"/>
          <w:szCs w:val="22"/>
          <w:lang w:val="es-CO"/>
        </w:rPr>
        <w:lastRenderedPageBreak/>
        <w:t>Producto final</w:t>
      </w:r>
    </w:p>
    <w:p w14:paraId="3B0A0560" w14:textId="77777777" w:rsidR="000830C8" w:rsidRPr="000830C8" w:rsidRDefault="000830C8" w:rsidP="000830C8">
      <w:pPr>
        <w:spacing w:after="24"/>
        <w:jc w:val="both"/>
        <w:rPr>
          <w:sz w:val="22"/>
          <w:lang w:val="es-CO"/>
        </w:rPr>
      </w:pPr>
      <w:r w:rsidRPr="000830C8">
        <w:rPr>
          <w:sz w:val="22"/>
          <w:lang w:val="es-CO"/>
        </w:rPr>
        <w:t>Como cierre de la unidad, los estudiantes participarán en una Feria de Experimentos: “Los fluidos en acción”, donde presentarán un modelo o experiencia práctica que explique un fenómeno relacionado con los fluidos. El producto debe incluir: nombre del experimento, pregunta problema, objetivo, materiales, procedimiento, explicación científica, dibujo o esquema, conclusión y relación con la vida cotidiana.</w:t>
      </w:r>
    </w:p>
    <w:p w14:paraId="0A7CFE0F" w14:textId="77777777" w:rsidR="000830C8" w:rsidRPr="000830C8" w:rsidRDefault="000830C8" w:rsidP="000830C8">
      <w:pPr>
        <w:spacing w:after="24"/>
        <w:jc w:val="both"/>
        <w:rPr>
          <w:sz w:val="22"/>
          <w:lang w:val="es-CO"/>
        </w:rPr>
      </w:pPr>
      <w:r w:rsidRPr="000830C8">
        <w:rPr>
          <w:sz w:val="22"/>
          <w:lang w:val="es-CO"/>
        </w:rPr>
        <w:t>Resultado esperado: el estudiante comprende que los líquidos y gases son fluidos, identifica sus propiedades principales y explica fenómenos relacionados con presión, densidad, volumen, temperatura y aplicaciones de la mecánica de fluidos en su entorno.</w:t>
      </w:r>
    </w:p>
    <w:p w14:paraId="682EFC02" w14:textId="77777777" w:rsidR="000830C8" w:rsidRPr="000830C8" w:rsidRDefault="000830C8" w:rsidP="000830C8">
      <w:pPr>
        <w:spacing w:after="24"/>
        <w:jc w:val="both"/>
        <w:rPr>
          <w:sz w:val="22"/>
          <w:lang w:val="es-CO"/>
        </w:rPr>
      </w:pPr>
    </w:p>
    <w:p w14:paraId="6B42FD3D" w14:textId="77777777" w:rsidR="00930C00" w:rsidRPr="000830C8" w:rsidRDefault="00194555" w:rsidP="000830C8">
      <w:pPr>
        <w:jc w:val="both"/>
        <w:rPr>
          <w:sz w:val="22"/>
          <w:lang w:val="es-CO"/>
        </w:rPr>
      </w:pPr>
      <w:r w:rsidRPr="000830C8">
        <w:rPr>
          <w:sz w:val="22"/>
          <w:lang w:val="es-CO"/>
        </w:rPr>
        <w:br w:type="page"/>
      </w:r>
    </w:p>
    <w:sectPr w:rsidR="00930C00" w:rsidRPr="000830C8" w:rsidSect="00034616">
      <w:footerReference w:type="default" r:id="rId8"/>
      <w:pgSz w:w="12240" w:h="15840"/>
      <w:pgMar w:top="648" w:right="648" w:bottom="648" w:left="64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AD0F4" w14:textId="77777777" w:rsidR="00194555" w:rsidRDefault="00194555">
      <w:pPr>
        <w:spacing w:after="0"/>
      </w:pPr>
      <w:r>
        <w:separator/>
      </w:r>
    </w:p>
  </w:endnote>
  <w:endnote w:type="continuationSeparator" w:id="0">
    <w:p w14:paraId="01536E7F" w14:textId="77777777" w:rsidR="00194555" w:rsidRDefault="001945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AE428" w14:textId="027D7C8C" w:rsidR="00930C00" w:rsidRPr="000830C8" w:rsidRDefault="00930C00">
    <w:pPr>
      <w:pStyle w:val="Piedepgina"/>
      <w:jc w:val="center"/>
      <w:rPr>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E6D46" w14:textId="77777777" w:rsidR="00194555" w:rsidRDefault="00194555">
      <w:pPr>
        <w:spacing w:after="0"/>
      </w:pPr>
      <w:r>
        <w:separator/>
      </w:r>
    </w:p>
  </w:footnote>
  <w:footnote w:type="continuationSeparator" w:id="0">
    <w:p w14:paraId="733F6E68" w14:textId="77777777" w:rsidR="00194555" w:rsidRDefault="0019455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30C8"/>
    <w:rsid w:val="0015074B"/>
    <w:rsid w:val="00194555"/>
    <w:rsid w:val="0029639D"/>
    <w:rsid w:val="00326F90"/>
    <w:rsid w:val="00930C0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84BDFE"/>
  <w14:defaultImageDpi w14:val="300"/>
  <w15:docId w15:val="{78E6DECE-0E06-4D9F-B120-54FF384AF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40" w:line="240" w:lineRule="auto"/>
    </w:pPr>
    <w:rPr>
      <w:rFonts w:ascii="Arial" w:eastAsia="Arial" w:hAnsi="Arial"/>
      <w:sz w:val="17"/>
    </w:rPr>
  </w:style>
  <w:style w:type="paragraph" w:styleId="Ttulo1">
    <w:name w:val="heading 1"/>
    <w:basedOn w:val="Normal"/>
    <w:next w:val="Normal"/>
    <w:link w:val="Ttulo1Car"/>
    <w:uiPriority w:val="9"/>
    <w:qFormat/>
    <w:rsid w:val="00FC693F"/>
    <w:pPr>
      <w:keepNext/>
      <w:keepLines/>
      <w:spacing w:before="80"/>
      <w:outlineLvl w:val="0"/>
    </w:pPr>
    <w:rPr>
      <w:rFonts w:asciiTheme="majorHAnsi" w:eastAsiaTheme="majorEastAsia" w:hAnsiTheme="majorHAnsi" w:cstheme="majorBidi"/>
      <w:b/>
      <w:bCs/>
      <w:color w:val="1F4E79"/>
      <w:sz w:val="21"/>
      <w:szCs w:val="28"/>
    </w:rPr>
  </w:style>
  <w:style w:type="paragraph" w:styleId="Ttulo2">
    <w:name w:val="heading 2"/>
    <w:basedOn w:val="Normal"/>
    <w:next w:val="Normal"/>
    <w:link w:val="Ttulo2Car"/>
    <w:uiPriority w:val="9"/>
    <w:unhideWhenUsed/>
    <w:qFormat/>
    <w:rsid w:val="00FC693F"/>
    <w:pPr>
      <w:keepNext/>
      <w:keepLines/>
      <w:spacing w:before="60"/>
      <w:outlineLvl w:val="1"/>
    </w:pPr>
    <w:rPr>
      <w:rFonts w:asciiTheme="majorHAnsi" w:eastAsiaTheme="majorEastAsia" w:hAnsiTheme="majorHAnsi" w:cstheme="majorBidi"/>
      <w:b/>
      <w:bCs/>
      <w:color w:val="1F4E79"/>
      <w:sz w:val="19"/>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contextualSpacing/>
    </w:pPr>
    <w:rPr>
      <w:rFonts w:asciiTheme="majorHAnsi" w:eastAsiaTheme="majorEastAsia" w:hAnsiTheme="majorHAnsi" w:cstheme="majorBidi"/>
      <w:b/>
      <w:color w:val="17365D" w:themeColor="text2" w:themeShade="BF"/>
      <w:spacing w:val="5"/>
      <w:kern w:val="28"/>
      <w:sz w:val="28"/>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1071</Words>
  <Characters>5894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6952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COORDINACION</cp:lastModifiedBy>
  <cp:revision>2</cp:revision>
  <dcterms:created xsi:type="dcterms:W3CDTF">2026-05-07T14:15:00Z</dcterms:created>
  <dcterms:modified xsi:type="dcterms:W3CDTF">2026-05-07T14:15:00Z</dcterms:modified>
  <cp:category/>
</cp:coreProperties>
</file>